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E8C2" w14:textId="77777777" w:rsidR="00CB4FE7" w:rsidRPr="00F16083" w:rsidRDefault="00777C74" w:rsidP="00CB4FE7">
      <w:pPr>
        <w:pStyle w:val="Cmsor1"/>
        <w:spacing w:line="360" w:lineRule="auto"/>
        <w:rPr>
          <w:rFonts w:ascii="Arial" w:hAnsi="Arial" w:cs="Arial"/>
          <w:caps/>
          <w:sz w:val="28"/>
          <w:szCs w:val="28"/>
        </w:rPr>
      </w:pPr>
      <w:r w:rsidRPr="00F16083">
        <w:rPr>
          <w:rFonts w:ascii="Arial" w:hAnsi="Arial" w:cs="Arial"/>
          <w:caps/>
          <w:sz w:val="28"/>
          <w:szCs w:val="28"/>
          <w:lang w:val="hu-HU"/>
        </w:rPr>
        <w:t xml:space="preserve">MEGÁLLAPODÁS </w:t>
      </w:r>
      <w:r w:rsidR="00CB4FE7" w:rsidRPr="00F16083">
        <w:rPr>
          <w:rFonts w:ascii="Arial" w:hAnsi="Arial" w:cs="Arial"/>
          <w:caps/>
          <w:sz w:val="28"/>
          <w:szCs w:val="28"/>
        </w:rPr>
        <w:t xml:space="preserve">TÜZELŐANYAG </w:t>
      </w:r>
      <w:r w:rsidRPr="00F16083">
        <w:rPr>
          <w:rFonts w:ascii="Arial" w:hAnsi="Arial" w:cs="Arial"/>
          <w:caps/>
          <w:sz w:val="28"/>
          <w:szCs w:val="28"/>
          <w:lang w:val="hu-HU"/>
        </w:rPr>
        <w:t>BESZERZÉSÉRŐL</w:t>
      </w:r>
    </w:p>
    <w:p w14:paraId="207628A1" w14:textId="77777777" w:rsidR="00777C74" w:rsidRPr="00F16083" w:rsidRDefault="00777C74" w:rsidP="00F16083">
      <w:pPr>
        <w:jc w:val="center"/>
        <w:rPr>
          <w:rFonts w:ascii="Arial" w:hAnsi="Arial" w:cs="Arial"/>
        </w:rPr>
      </w:pPr>
      <w:r w:rsidRPr="00F16083">
        <w:rPr>
          <w:rFonts w:ascii="Arial" w:hAnsi="Arial" w:cs="Arial"/>
        </w:rPr>
        <w:t xml:space="preserve"> </w:t>
      </w:r>
      <w:r w:rsidR="00CB4FE7" w:rsidRPr="00F16083">
        <w:rPr>
          <w:rFonts w:ascii="Arial" w:hAnsi="Arial" w:cs="Arial"/>
        </w:rPr>
        <w:t>(fajta és mennyiség szerint meghatározott áru határidős adásvétele)</w:t>
      </w:r>
    </w:p>
    <w:p w14:paraId="70016D45" w14:textId="77777777" w:rsidR="00777C74" w:rsidRPr="00F16083" w:rsidRDefault="00777C74" w:rsidP="00777C74">
      <w:pPr>
        <w:jc w:val="center"/>
        <w:rPr>
          <w:rFonts w:ascii="Arial" w:hAnsi="Arial" w:cs="Arial"/>
        </w:rPr>
      </w:pPr>
      <w:r w:rsidRPr="00F16083">
        <w:rPr>
          <w:rFonts w:ascii="Arial" w:hAnsi="Arial" w:cs="Arial"/>
        </w:rPr>
        <w:t>(tervezet)</w:t>
      </w:r>
    </w:p>
    <w:p w14:paraId="01C9E688" w14:textId="77777777" w:rsidR="00777C74" w:rsidRPr="00F16083" w:rsidRDefault="00777C74" w:rsidP="00CB4FE7">
      <w:pPr>
        <w:jc w:val="center"/>
        <w:rPr>
          <w:rFonts w:ascii="Arial" w:hAnsi="Arial" w:cs="Arial"/>
        </w:rPr>
      </w:pPr>
    </w:p>
    <w:p w14:paraId="399DA9A0" w14:textId="77777777" w:rsidR="00CB4FE7" w:rsidRPr="00F16083" w:rsidRDefault="00CB4FE7" w:rsidP="00CB4FE7">
      <w:pPr>
        <w:jc w:val="both"/>
        <w:rPr>
          <w:rFonts w:ascii="Arial" w:hAnsi="Arial" w:cs="Arial"/>
          <w:spacing w:val="28"/>
          <w:sz w:val="22"/>
          <w:szCs w:val="22"/>
        </w:rPr>
      </w:pPr>
    </w:p>
    <w:p w14:paraId="70813E22" w14:textId="77777777" w:rsidR="00CB4FE7" w:rsidRPr="00F16083" w:rsidRDefault="00CB4FE7" w:rsidP="00CB4FE7">
      <w:pPr>
        <w:spacing w:before="120"/>
        <w:jc w:val="both"/>
        <w:rPr>
          <w:rFonts w:ascii="Arial" w:hAnsi="Arial" w:cs="Arial"/>
          <w:sz w:val="22"/>
          <w:szCs w:val="22"/>
        </w:rPr>
      </w:pPr>
      <w:r w:rsidRPr="00F16083">
        <w:rPr>
          <w:rFonts w:ascii="Arial" w:hAnsi="Arial" w:cs="Arial"/>
          <w:sz w:val="22"/>
          <w:szCs w:val="22"/>
        </w:rPr>
        <w:t>mely létrejött egyrészről a</w:t>
      </w:r>
    </w:p>
    <w:p w14:paraId="29399B7C" w14:textId="77777777" w:rsidR="00FF0A86" w:rsidRPr="00F16083" w:rsidRDefault="00FF0A86" w:rsidP="00CB4FE7">
      <w:pPr>
        <w:spacing w:before="12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4669"/>
      </w:tblGrid>
      <w:tr w:rsidR="00AB4611" w:rsidRPr="00F16083" w14:paraId="26D1AA98" w14:textId="77777777" w:rsidTr="00F44735">
        <w:tc>
          <w:tcPr>
            <w:tcW w:w="8951" w:type="dxa"/>
            <w:gridSpan w:val="2"/>
          </w:tcPr>
          <w:p w14:paraId="220EA4B6" w14:textId="77777777" w:rsidR="00AB4611" w:rsidRPr="00F16083" w:rsidRDefault="00777C74" w:rsidP="00AB4611">
            <w:pPr>
              <w:suppressAutoHyphens w:val="0"/>
              <w:jc w:val="center"/>
              <w:rPr>
                <w:rFonts w:ascii="Arial" w:hAnsi="Arial" w:cs="Arial"/>
                <w:b/>
                <w:sz w:val="22"/>
                <w:szCs w:val="22"/>
                <w:lang w:eastAsia="hu-HU"/>
              </w:rPr>
            </w:pPr>
            <w:r w:rsidRPr="00F16083">
              <w:rPr>
                <w:rFonts w:ascii="Arial" w:hAnsi="Arial" w:cs="Arial"/>
                <w:b/>
                <w:sz w:val="22"/>
                <w:szCs w:val="22"/>
                <w:lang w:eastAsia="hu-HU"/>
              </w:rPr>
              <w:t>VEVŐ</w:t>
            </w:r>
            <w:r w:rsidR="00AB4611" w:rsidRPr="00F16083">
              <w:rPr>
                <w:rFonts w:ascii="Arial" w:hAnsi="Arial" w:cs="Arial"/>
                <w:b/>
                <w:sz w:val="22"/>
                <w:szCs w:val="22"/>
                <w:lang w:eastAsia="hu-HU"/>
              </w:rPr>
              <w:t xml:space="preserve"> ADATAI</w:t>
            </w:r>
          </w:p>
        </w:tc>
      </w:tr>
      <w:tr w:rsidR="00AB4611" w:rsidRPr="00F16083" w14:paraId="1F88FE0B" w14:textId="77777777" w:rsidTr="00F44735">
        <w:tc>
          <w:tcPr>
            <w:tcW w:w="4282" w:type="dxa"/>
          </w:tcPr>
          <w:p w14:paraId="548A3FD7" w14:textId="77777777" w:rsidR="00AB4611" w:rsidRPr="00F16083" w:rsidRDefault="00AB4611" w:rsidP="00AB4611">
            <w:pPr>
              <w:suppressAutoHyphens w:val="0"/>
              <w:jc w:val="both"/>
              <w:rPr>
                <w:rFonts w:ascii="Arial" w:hAnsi="Arial" w:cs="Arial"/>
                <w:b/>
                <w:sz w:val="22"/>
                <w:szCs w:val="22"/>
                <w:lang w:eastAsia="hu-HU"/>
              </w:rPr>
            </w:pPr>
            <w:r w:rsidRPr="00F16083">
              <w:rPr>
                <w:rFonts w:ascii="Arial" w:hAnsi="Arial" w:cs="Arial"/>
                <w:b/>
                <w:sz w:val="22"/>
                <w:szCs w:val="22"/>
                <w:lang w:eastAsia="hu-HU"/>
              </w:rPr>
              <w:t>Neve:</w:t>
            </w:r>
          </w:p>
        </w:tc>
        <w:tc>
          <w:tcPr>
            <w:tcW w:w="4669" w:type="dxa"/>
          </w:tcPr>
          <w:p w14:paraId="56C004E7" w14:textId="77777777" w:rsidR="00AB4611" w:rsidRPr="00F16083" w:rsidRDefault="00AB4611" w:rsidP="003F4834">
            <w:pPr>
              <w:ind w:left="705"/>
              <w:jc w:val="both"/>
              <w:rPr>
                <w:rFonts w:ascii="Arial" w:hAnsi="Arial" w:cs="Arial"/>
                <w:sz w:val="22"/>
                <w:szCs w:val="22"/>
              </w:rPr>
            </w:pPr>
            <w:r w:rsidRPr="00F16083">
              <w:rPr>
                <w:rFonts w:ascii="Arial" w:hAnsi="Arial" w:cs="Arial"/>
                <w:sz w:val="22"/>
                <w:szCs w:val="22"/>
              </w:rPr>
              <w:t>Bioenergy-Miskolc Szolgáltató Kft.</w:t>
            </w:r>
          </w:p>
        </w:tc>
      </w:tr>
      <w:tr w:rsidR="00AB4611" w:rsidRPr="00F16083" w14:paraId="79ABD7DC" w14:textId="77777777" w:rsidTr="00F44735">
        <w:tc>
          <w:tcPr>
            <w:tcW w:w="4282" w:type="dxa"/>
          </w:tcPr>
          <w:p w14:paraId="6586A397" w14:textId="77777777" w:rsidR="00AB4611" w:rsidRPr="00F16083" w:rsidRDefault="00AB4611" w:rsidP="00AB4611">
            <w:pPr>
              <w:suppressAutoHyphens w:val="0"/>
              <w:jc w:val="both"/>
              <w:rPr>
                <w:rFonts w:ascii="Arial" w:hAnsi="Arial" w:cs="Arial"/>
                <w:b/>
                <w:sz w:val="22"/>
                <w:szCs w:val="22"/>
                <w:lang w:eastAsia="hu-HU"/>
              </w:rPr>
            </w:pPr>
            <w:r w:rsidRPr="00F16083">
              <w:rPr>
                <w:rFonts w:ascii="Arial" w:hAnsi="Arial" w:cs="Arial"/>
                <w:b/>
                <w:sz w:val="22"/>
                <w:szCs w:val="22"/>
                <w:lang w:eastAsia="hu-HU"/>
              </w:rPr>
              <w:t>Székhelye:</w:t>
            </w:r>
          </w:p>
        </w:tc>
        <w:tc>
          <w:tcPr>
            <w:tcW w:w="4669" w:type="dxa"/>
          </w:tcPr>
          <w:p w14:paraId="793ECF83" w14:textId="77777777" w:rsidR="00AB4611" w:rsidRPr="00F16083" w:rsidRDefault="00AB4611" w:rsidP="003F4834">
            <w:pPr>
              <w:ind w:left="705"/>
              <w:jc w:val="both"/>
              <w:rPr>
                <w:rFonts w:ascii="Arial" w:hAnsi="Arial" w:cs="Arial"/>
                <w:sz w:val="22"/>
                <w:szCs w:val="22"/>
              </w:rPr>
            </w:pPr>
            <w:r w:rsidRPr="00F16083">
              <w:rPr>
                <w:rFonts w:ascii="Arial" w:hAnsi="Arial" w:cs="Arial"/>
                <w:sz w:val="22"/>
                <w:szCs w:val="22"/>
              </w:rPr>
              <w:t>3534 Miskolc, Gagarin u. 52.sz</w:t>
            </w:r>
          </w:p>
        </w:tc>
      </w:tr>
      <w:tr w:rsidR="00AB4611" w:rsidRPr="00F16083" w14:paraId="6353B3BF" w14:textId="77777777" w:rsidTr="00F44735">
        <w:tc>
          <w:tcPr>
            <w:tcW w:w="4282" w:type="dxa"/>
          </w:tcPr>
          <w:p w14:paraId="50851C1D" w14:textId="77777777" w:rsidR="00AB4611" w:rsidRPr="00F16083" w:rsidRDefault="00AB4611" w:rsidP="00AB4611">
            <w:pPr>
              <w:suppressAutoHyphens w:val="0"/>
              <w:jc w:val="both"/>
              <w:rPr>
                <w:rFonts w:ascii="Arial" w:hAnsi="Arial" w:cs="Arial"/>
                <w:b/>
                <w:sz w:val="22"/>
                <w:szCs w:val="22"/>
                <w:lang w:eastAsia="hu-HU"/>
              </w:rPr>
            </w:pPr>
            <w:r w:rsidRPr="00F16083">
              <w:rPr>
                <w:rFonts w:ascii="Arial" w:hAnsi="Arial" w:cs="Arial"/>
                <w:b/>
                <w:sz w:val="22"/>
                <w:szCs w:val="22"/>
                <w:lang w:eastAsia="hu-HU"/>
              </w:rPr>
              <w:t>Tel/fax száma:</w:t>
            </w:r>
          </w:p>
        </w:tc>
        <w:tc>
          <w:tcPr>
            <w:tcW w:w="4669" w:type="dxa"/>
          </w:tcPr>
          <w:p w14:paraId="1D9474DB" w14:textId="77777777" w:rsidR="00AB4611" w:rsidRPr="00F16083" w:rsidRDefault="00AB4611" w:rsidP="003F4834">
            <w:pPr>
              <w:ind w:left="705"/>
              <w:jc w:val="both"/>
              <w:rPr>
                <w:rFonts w:ascii="Arial" w:hAnsi="Arial" w:cs="Arial"/>
                <w:sz w:val="22"/>
                <w:szCs w:val="22"/>
              </w:rPr>
            </w:pPr>
            <w:r w:rsidRPr="00F16083">
              <w:rPr>
                <w:rFonts w:ascii="Arial" w:hAnsi="Arial" w:cs="Arial"/>
                <w:sz w:val="22"/>
                <w:szCs w:val="22"/>
              </w:rPr>
              <w:t>06/</w:t>
            </w:r>
            <w:r w:rsidR="00214AB4">
              <w:rPr>
                <w:rFonts w:ascii="Arial" w:hAnsi="Arial" w:cs="Arial"/>
                <w:sz w:val="22"/>
                <w:szCs w:val="22"/>
              </w:rPr>
              <w:t>46 533-110</w:t>
            </w:r>
          </w:p>
        </w:tc>
      </w:tr>
      <w:tr w:rsidR="00AB4611" w:rsidRPr="00F16083" w14:paraId="38EA5DC6" w14:textId="77777777" w:rsidTr="00F44735">
        <w:tc>
          <w:tcPr>
            <w:tcW w:w="4282" w:type="dxa"/>
          </w:tcPr>
          <w:p w14:paraId="1D239D73" w14:textId="77777777" w:rsidR="00AB4611" w:rsidRPr="00F16083" w:rsidRDefault="00AB4611" w:rsidP="00AB4611">
            <w:pPr>
              <w:suppressAutoHyphens w:val="0"/>
              <w:jc w:val="both"/>
              <w:rPr>
                <w:rFonts w:ascii="Arial" w:hAnsi="Arial" w:cs="Arial"/>
                <w:b/>
                <w:sz w:val="22"/>
                <w:szCs w:val="22"/>
                <w:lang w:eastAsia="hu-HU"/>
              </w:rPr>
            </w:pPr>
            <w:r w:rsidRPr="00F16083">
              <w:rPr>
                <w:rFonts w:ascii="Arial" w:hAnsi="Arial" w:cs="Arial"/>
                <w:b/>
                <w:sz w:val="22"/>
                <w:szCs w:val="22"/>
                <w:lang w:eastAsia="hu-HU"/>
              </w:rPr>
              <w:t>Adószáma:</w:t>
            </w:r>
          </w:p>
        </w:tc>
        <w:tc>
          <w:tcPr>
            <w:tcW w:w="4669" w:type="dxa"/>
          </w:tcPr>
          <w:p w14:paraId="7A5C104D" w14:textId="77777777" w:rsidR="00AB4611" w:rsidRPr="00F16083" w:rsidRDefault="00AB4611" w:rsidP="003F4834">
            <w:pPr>
              <w:ind w:left="705"/>
              <w:jc w:val="both"/>
              <w:rPr>
                <w:rFonts w:ascii="Arial" w:hAnsi="Arial" w:cs="Arial"/>
                <w:sz w:val="22"/>
                <w:szCs w:val="22"/>
              </w:rPr>
            </w:pPr>
            <w:r w:rsidRPr="00F16083">
              <w:rPr>
                <w:rFonts w:ascii="Arial" w:hAnsi="Arial" w:cs="Arial"/>
                <w:sz w:val="22"/>
                <w:szCs w:val="22"/>
              </w:rPr>
              <w:t>14980091-2-05</w:t>
            </w:r>
          </w:p>
        </w:tc>
      </w:tr>
      <w:tr w:rsidR="00AB4611" w:rsidRPr="00F16083" w14:paraId="04E09A1B" w14:textId="77777777" w:rsidTr="00F44735">
        <w:tc>
          <w:tcPr>
            <w:tcW w:w="4282" w:type="dxa"/>
          </w:tcPr>
          <w:p w14:paraId="121C3BE4" w14:textId="77777777" w:rsidR="00AB4611" w:rsidRPr="00F16083" w:rsidRDefault="00AB4611" w:rsidP="00AB4611">
            <w:pPr>
              <w:suppressAutoHyphens w:val="0"/>
              <w:jc w:val="both"/>
              <w:rPr>
                <w:rFonts w:ascii="Arial" w:hAnsi="Arial" w:cs="Arial"/>
                <w:b/>
                <w:sz w:val="22"/>
                <w:szCs w:val="22"/>
                <w:lang w:eastAsia="hu-HU"/>
              </w:rPr>
            </w:pPr>
            <w:r w:rsidRPr="00F16083">
              <w:rPr>
                <w:rFonts w:ascii="Arial" w:hAnsi="Arial" w:cs="Arial"/>
                <w:b/>
                <w:sz w:val="22"/>
                <w:szCs w:val="22"/>
                <w:lang w:eastAsia="hu-HU"/>
              </w:rPr>
              <w:t>Cégjegyzékszáma:</w:t>
            </w:r>
          </w:p>
        </w:tc>
        <w:tc>
          <w:tcPr>
            <w:tcW w:w="4669" w:type="dxa"/>
          </w:tcPr>
          <w:p w14:paraId="60324DD4" w14:textId="77777777" w:rsidR="00AB4611" w:rsidRPr="00F16083" w:rsidRDefault="00AB4611" w:rsidP="003F4834">
            <w:pPr>
              <w:ind w:left="705"/>
              <w:jc w:val="both"/>
              <w:rPr>
                <w:rFonts w:ascii="Arial" w:hAnsi="Arial" w:cs="Arial"/>
                <w:sz w:val="22"/>
                <w:szCs w:val="22"/>
              </w:rPr>
            </w:pPr>
            <w:r w:rsidRPr="00F16083">
              <w:rPr>
                <w:rFonts w:ascii="Arial" w:hAnsi="Arial" w:cs="Arial"/>
                <w:sz w:val="22"/>
                <w:szCs w:val="22"/>
              </w:rPr>
              <w:t>05-09-029738</w:t>
            </w:r>
          </w:p>
        </w:tc>
      </w:tr>
      <w:tr w:rsidR="00AB4611" w:rsidRPr="00F16083" w14:paraId="35A5B0F6" w14:textId="77777777" w:rsidTr="00F44735">
        <w:tc>
          <w:tcPr>
            <w:tcW w:w="4282" w:type="dxa"/>
          </w:tcPr>
          <w:p w14:paraId="3784BA5A" w14:textId="77777777" w:rsidR="00AB4611" w:rsidRPr="00F16083" w:rsidRDefault="00AB4611" w:rsidP="00AB4611">
            <w:pPr>
              <w:suppressAutoHyphens w:val="0"/>
              <w:jc w:val="both"/>
              <w:rPr>
                <w:rFonts w:ascii="Arial" w:hAnsi="Arial" w:cs="Arial"/>
                <w:b/>
                <w:sz w:val="22"/>
                <w:szCs w:val="22"/>
                <w:lang w:eastAsia="hu-HU"/>
              </w:rPr>
            </w:pPr>
            <w:r w:rsidRPr="00F16083">
              <w:rPr>
                <w:rFonts w:ascii="Arial" w:hAnsi="Arial" w:cs="Arial"/>
                <w:b/>
                <w:sz w:val="22"/>
                <w:szCs w:val="22"/>
                <w:lang w:eastAsia="hu-HU"/>
              </w:rPr>
              <w:t>Számlavezető pénzintézet neve:</w:t>
            </w:r>
          </w:p>
        </w:tc>
        <w:tc>
          <w:tcPr>
            <w:tcW w:w="4669" w:type="dxa"/>
          </w:tcPr>
          <w:p w14:paraId="79EDDF8A" w14:textId="77777777" w:rsidR="00AB4611" w:rsidRPr="00F16083" w:rsidRDefault="00AB4611" w:rsidP="003F4834">
            <w:pPr>
              <w:ind w:left="705"/>
              <w:jc w:val="both"/>
              <w:rPr>
                <w:rFonts w:ascii="Arial" w:hAnsi="Arial" w:cs="Arial"/>
                <w:sz w:val="22"/>
                <w:szCs w:val="22"/>
              </w:rPr>
            </w:pPr>
            <w:r w:rsidRPr="00F16083">
              <w:rPr>
                <w:rFonts w:ascii="Arial" w:hAnsi="Arial" w:cs="Arial"/>
                <w:sz w:val="22"/>
                <w:szCs w:val="22"/>
              </w:rPr>
              <w:t>OTP Bank Nyrt.</w:t>
            </w:r>
          </w:p>
        </w:tc>
      </w:tr>
      <w:tr w:rsidR="00AB4611" w:rsidRPr="00F16083" w14:paraId="52E6250C" w14:textId="77777777" w:rsidTr="00F44735">
        <w:tc>
          <w:tcPr>
            <w:tcW w:w="4282" w:type="dxa"/>
          </w:tcPr>
          <w:p w14:paraId="3082A2B6" w14:textId="77777777" w:rsidR="00AB4611" w:rsidRPr="00F16083" w:rsidRDefault="00AB4611" w:rsidP="00AB4611">
            <w:pPr>
              <w:suppressAutoHyphens w:val="0"/>
              <w:jc w:val="both"/>
              <w:rPr>
                <w:rFonts w:ascii="Arial" w:hAnsi="Arial" w:cs="Arial"/>
                <w:b/>
                <w:sz w:val="22"/>
                <w:szCs w:val="22"/>
                <w:lang w:eastAsia="hu-HU"/>
              </w:rPr>
            </w:pPr>
            <w:r w:rsidRPr="00F16083">
              <w:rPr>
                <w:rFonts w:ascii="Arial" w:hAnsi="Arial" w:cs="Arial"/>
                <w:b/>
                <w:sz w:val="22"/>
                <w:szCs w:val="22"/>
                <w:lang w:eastAsia="hu-HU"/>
              </w:rPr>
              <w:t>Pénzintézet számlaszáma:</w:t>
            </w:r>
          </w:p>
        </w:tc>
        <w:tc>
          <w:tcPr>
            <w:tcW w:w="4669" w:type="dxa"/>
          </w:tcPr>
          <w:p w14:paraId="1EA8F5B0" w14:textId="77777777" w:rsidR="00AB4611" w:rsidRPr="00F16083" w:rsidRDefault="00AB4611" w:rsidP="003F4834">
            <w:pPr>
              <w:ind w:left="705"/>
              <w:jc w:val="both"/>
              <w:rPr>
                <w:rFonts w:ascii="Arial" w:hAnsi="Arial" w:cs="Arial"/>
                <w:sz w:val="22"/>
                <w:szCs w:val="22"/>
              </w:rPr>
            </w:pPr>
            <w:r w:rsidRPr="00F16083">
              <w:rPr>
                <w:rFonts w:ascii="Arial" w:hAnsi="Arial" w:cs="Arial"/>
                <w:sz w:val="22"/>
                <w:szCs w:val="22"/>
              </w:rPr>
              <w:t>11734004-20505435-00000000</w:t>
            </w:r>
          </w:p>
        </w:tc>
      </w:tr>
      <w:tr w:rsidR="00AB4611" w:rsidRPr="00F16083" w14:paraId="5C29FEAF" w14:textId="77777777" w:rsidTr="00F44735">
        <w:tc>
          <w:tcPr>
            <w:tcW w:w="4282" w:type="dxa"/>
          </w:tcPr>
          <w:p w14:paraId="62281B78" w14:textId="77777777" w:rsidR="00AB4611" w:rsidRPr="00F16083" w:rsidRDefault="00AB4611" w:rsidP="00AB4611">
            <w:pPr>
              <w:suppressAutoHyphens w:val="0"/>
              <w:jc w:val="both"/>
              <w:rPr>
                <w:rFonts w:ascii="Arial" w:hAnsi="Arial" w:cs="Arial"/>
                <w:b/>
                <w:sz w:val="22"/>
                <w:szCs w:val="22"/>
                <w:lang w:eastAsia="hu-HU"/>
              </w:rPr>
            </w:pPr>
            <w:r w:rsidRPr="00F16083">
              <w:rPr>
                <w:rFonts w:ascii="Arial" w:hAnsi="Arial" w:cs="Arial"/>
                <w:b/>
                <w:sz w:val="22"/>
                <w:szCs w:val="22"/>
                <w:lang w:eastAsia="hu-HU"/>
              </w:rPr>
              <w:t>Képviselő neve:</w:t>
            </w:r>
          </w:p>
        </w:tc>
        <w:tc>
          <w:tcPr>
            <w:tcW w:w="4669" w:type="dxa"/>
          </w:tcPr>
          <w:p w14:paraId="37B2A9D4" w14:textId="77777777" w:rsidR="00AB4611" w:rsidRPr="00F16083" w:rsidRDefault="00214AB4" w:rsidP="003F4834">
            <w:pPr>
              <w:ind w:left="705"/>
              <w:jc w:val="both"/>
              <w:rPr>
                <w:rFonts w:ascii="Arial" w:hAnsi="Arial" w:cs="Arial"/>
                <w:sz w:val="22"/>
                <w:szCs w:val="22"/>
              </w:rPr>
            </w:pPr>
            <w:r>
              <w:rPr>
                <w:rFonts w:ascii="Arial" w:hAnsi="Arial" w:cs="Arial"/>
                <w:sz w:val="22"/>
                <w:szCs w:val="22"/>
              </w:rPr>
              <w:t xml:space="preserve">Korózs András </w:t>
            </w:r>
            <w:r w:rsidR="00AB4611" w:rsidRPr="00F16083">
              <w:rPr>
                <w:rFonts w:ascii="Arial" w:hAnsi="Arial" w:cs="Arial"/>
                <w:sz w:val="22"/>
                <w:szCs w:val="22"/>
              </w:rPr>
              <w:t>ügyvezető</w:t>
            </w:r>
          </w:p>
        </w:tc>
      </w:tr>
      <w:tr w:rsidR="00AB4611" w:rsidRPr="00F16083" w14:paraId="03F1C8E4" w14:textId="77777777" w:rsidTr="00F44735">
        <w:tc>
          <w:tcPr>
            <w:tcW w:w="4282" w:type="dxa"/>
          </w:tcPr>
          <w:p w14:paraId="521C6327" w14:textId="77777777" w:rsidR="00AB4611" w:rsidRPr="00F16083" w:rsidRDefault="00AB4611" w:rsidP="00AB4611">
            <w:pPr>
              <w:suppressAutoHyphens w:val="0"/>
              <w:jc w:val="both"/>
              <w:rPr>
                <w:rFonts w:ascii="Arial" w:hAnsi="Arial" w:cs="Arial"/>
                <w:b/>
                <w:sz w:val="22"/>
                <w:szCs w:val="22"/>
                <w:lang w:eastAsia="hu-HU"/>
              </w:rPr>
            </w:pPr>
            <w:r w:rsidRPr="00F16083">
              <w:rPr>
                <w:rFonts w:ascii="Arial" w:hAnsi="Arial" w:cs="Arial"/>
                <w:b/>
                <w:sz w:val="22"/>
                <w:szCs w:val="22"/>
                <w:lang w:eastAsia="hu-HU"/>
              </w:rPr>
              <w:t>E-mail cím:</w:t>
            </w:r>
          </w:p>
        </w:tc>
        <w:tc>
          <w:tcPr>
            <w:tcW w:w="4669" w:type="dxa"/>
          </w:tcPr>
          <w:p w14:paraId="2614B85F" w14:textId="77777777" w:rsidR="00AB4611" w:rsidRPr="00F16083" w:rsidRDefault="00214AB4" w:rsidP="003F4834">
            <w:pPr>
              <w:ind w:left="705"/>
              <w:jc w:val="both"/>
              <w:rPr>
                <w:rFonts w:ascii="Arial" w:hAnsi="Arial" w:cs="Arial"/>
                <w:sz w:val="22"/>
                <w:szCs w:val="22"/>
              </w:rPr>
            </w:pPr>
            <w:r>
              <w:rPr>
                <w:rFonts w:ascii="Arial" w:hAnsi="Arial" w:cs="Arial"/>
                <w:sz w:val="22"/>
                <w:szCs w:val="22"/>
              </w:rPr>
              <w:t>korozs.andras</w:t>
            </w:r>
            <w:r w:rsidR="00AB4611" w:rsidRPr="00F16083">
              <w:rPr>
                <w:rFonts w:ascii="Arial" w:hAnsi="Arial" w:cs="Arial"/>
                <w:sz w:val="22"/>
                <w:szCs w:val="22"/>
              </w:rPr>
              <w:t>@</w:t>
            </w:r>
            <w:r>
              <w:rPr>
                <w:rFonts w:ascii="Arial" w:hAnsi="Arial" w:cs="Arial"/>
                <w:sz w:val="22"/>
                <w:szCs w:val="22"/>
              </w:rPr>
              <w:t>miho.hu</w:t>
            </w:r>
          </w:p>
        </w:tc>
      </w:tr>
    </w:tbl>
    <w:p w14:paraId="6DB48507" w14:textId="77777777" w:rsidR="00AB4611" w:rsidRPr="00F16083" w:rsidRDefault="00AB4611" w:rsidP="00CB4FE7">
      <w:pPr>
        <w:tabs>
          <w:tab w:val="left" w:pos="7995"/>
        </w:tabs>
        <w:spacing w:before="120"/>
        <w:jc w:val="both"/>
        <w:rPr>
          <w:rFonts w:ascii="Arial" w:hAnsi="Arial" w:cs="Arial"/>
          <w:b/>
          <w:sz w:val="22"/>
          <w:szCs w:val="22"/>
          <w:lang w:eastAsia="hu-HU"/>
        </w:rPr>
      </w:pPr>
      <w:r w:rsidRPr="00F16083">
        <w:rPr>
          <w:rFonts w:ascii="Arial" w:hAnsi="Arial" w:cs="Arial"/>
          <w:sz w:val="22"/>
          <w:szCs w:val="22"/>
          <w:lang w:eastAsia="hu-HU"/>
        </w:rPr>
        <w:t xml:space="preserve">a továbbiakban </w:t>
      </w:r>
      <w:r w:rsidR="008A39CF" w:rsidRPr="00F16083">
        <w:rPr>
          <w:rFonts w:ascii="Arial" w:hAnsi="Arial" w:cs="Arial"/>
          <w:b/>
          <w:sz w:val="22"/>
          <w:szCs w:val="22"/>
          <w:lang w:eastAsia="hu-HU"/>
        </w:rPr>
        <w:t>Vevő</w:t>
      </w:r>
    </w:p>
    <w:p w14:paraId="41605235" w14:textId="77777777" w:rsidR="00AB4611" w:rsidRPr="00F16083" w:rsidRDefault="00AB4611" w:rsidP="00CB4FE7">
      <w:pPr>
        <w:tabs>
          <w:tab w:val="left" w:pos="7995"/>
        </w:tabs>
        <w:spacing w:before="120"/>
        <w:jc w:val="both"/>
        <w:rPr>
          <w:rFonts w:ascii="Arial" w:hAnsi="Arial" w:cs="Arial"/>
          <w:b/>
          <w:sz w:val="22"/>
          <w:szCs w:val="22"/>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811"/>
      </w:tblGrid>
      <w:tr w:rsidR="00AB4611" w:rsidRPr="00F16083" w14:paraId="25DC578D" w14:textId="77777777" w:rsidTr="00F44735">
        <w:tc>
          <w:tcPr>
            <w:tcW w:w="8951" w:type="dxa"/>
            <w:gridSpan w:val="2"/>
          </w:tcPr>
          <w:p w14:paraId="273E8E0D" w14:textId="77777777" w:rsidR="00AB4611" w:rsidRPr="00F16083" w:rsidRDefault="00777C74" w:rsidP="00AB4611">
            <w:pPr>
              <w:suppressAutoHyphens w:val="0"/>
              <w:jc w:val="center"/>
              <w:rPr>
                <w:rFonts w:ascii="Arial" w:hAnsi="Arial" w:cs="Arial"/>
                <w:b/>
                <w:sz w:val="22"/>
                <w:szCs w:val="22"/>
                <w:lang w:eastAsia="hu-HU"/>
              </w:rPr>
            </w:pPr>
            <w:r w:rsidRPr="00F16083">
              <w:rPr>
                <w:rFonts w:ascii="Arial" w:hAnsi="Arial" w:cs="Arial"/>
                <w:b/>
                <w:sz w:val="22"/>
                <w:szCs w:val="22"/>
                <w:lang w:eastAsia="hu-HU"/>
              </w:rPr>
              <w:t>ELADÓ</w:t>
            </w:r>
            <w:r w:rsidR="00AB4611" w:rsidRPr="00F16083">
              <w:rPr>
                <w:rFonts w:ascii="Arial" w:hAnsi="Arial" w:cs="Arial"/>
                <w:b/>
                <w:sz w:val="22"/>
                <w:szCs w:val="22"/>
                <w:lang w:eastAsia="hu-HU"/>
              </w:rPr>
              <w:t xml:space="preserve"> ADATAI</w:t>
            </w:r>
          </w:p>
        </w:tc>
      </w:tr>
      <w:tr w:rsidR="00AB4611" w:rsidRPr="00F16083" w14:paraId="58599A9B" w14:textId="77777777" w:rsidTr="003F4834">
        <w:tc>
          <w:tcPr>
            <w:tcW w:w="4140" w:type="dxa"/>
          </w:tcPr>
          <w:p w14:paraId="11177300" w14:textId="77777777" w:rsidR="00AB4611" w:rsidRPr="00F16083" w:rsidRDefault="00AB4611" w:rsidP="00AB4611">
            <w:pPr>
              <w:suppressAutoHyphens w:val="0"/>
              <w:jc w:val="both"/>
              <w:rPr>
                <w:rFonts w:ascii="Arial" w:hAnsi="Arial" w:cs="Arial"/>
                <w:b/>
                <w:sz w:val="22"/>
                <w:szCs w:val="22"/>
                <w:lang w:eastAsia="hu-HU"/>
              </w:rPr>
            </w:pPr>
            <w:r w:rsidRPr="00F16083">
              <w:rPr>
                <w:rFonts w:ascii="Arial" w:hAnsi="Arial" w:cs="Arial"/>
                <w:b/>
                <w:sz w:val="22"/>
                <w:szCs w:val="22"/>
                <w:lang w:eastAsia="hu-HU"/>
              </w:rPr>
              <w:t>Neve:</w:t>
            </w:r>
          </w:p>
        </w:tc>
        <w:tc>
          <w:tcPr>
            <w:tcW w:w="4811" w:type="dxa"/>
          </w:tcPr>
          <w:p w14:paraId="4BA37202" w14:textId="77777777" w:rsidR="00837832" w:rsidRPr="00F16083" w:rsidRDefault="00837832" w:rsidP="00837832">
            <w:pPr>
              <w:suppressAutoHyphens w:val="0"/>
              <w:rPr>
                <w:rFonts w:ascii="Arial" w:hAnsi="Arial" w:cs="Arial"/>
                <w:sz w:val="22"/>
                <w:szCs w:val="22"/>
                <w:lang w:eastAsia="hu-HU"/>
              </w:rPr>
            </w:pPr>
          </w:p>
        </w:tc>
      </w:tr>
      <w:tr w:rsidR="00AB4611" w:rsidRPr="00F16083" w14:paraId="3653519B" w14:textId="77777777" w:rsidTr="003F4834">
        <w:tc>
          <w:tcPr>
            <w:tcW w:w="4140" w:type="dxa"/>
          </w:tcPr>
          <w:p w14:paraId="008D0B06" w14:textId="77777777" w:rsidR="00AB4611" w:rsidRPr="00F16083" w:rsidRDefault="00AB4611" w:rsidP="00AB4611">
            <w:pPr>
              <w:suppressAutoHyphens w:val="0"/>
              <w:jc w:val="both"/>
              <w:rPr>
                <w:rFonts w:ascii="Arial" w:hAnsi="Arial" w:cs="Arial"/>
                <w:b/>
                <w:sz w:val="22"/>
                <w:szCs w:val="22"/>
                <w:lang w:eastAsia="hu-HU"/>
              </w:rPr>
            </w:pPr>
            <w:r w:rsidRPr="00F16083">
              <w:rPr>
                <w:rFonts w:ascii="Arial" w:hAnsi="Arial" w:cs="Arial"/>
                <w:b/>
                <w:sz w:val="22"/>
                <w:szCs w:val="22"/>
                <w:lang w:eastAsia="hu-HU"/>
              </w:rPr>
              <w:t>Székhelye:</w:t>
            </w:r>
          </w:p>
        </w:tc>
        <w:tc>
          <w:tcPr>
            <w:tcW w:w="4811" w:type="dxa"/>
          </w:tcPr>
          <w:p w14:paraId="3DEC8912" w14:textId="77777777" w:rsidR="00AB4611" w:rsidRPr="00F16083" w:rsidRDefault="00AB4611" w:rsidP="00AB4611">
            <w:pPr>
              <w:suppressAutoHyphens w:val="0"/>
              <w:jc w:val="both"/>
              <w:rPr>
                <w:rFonts w:ascii="Arial" w:hAnsi="Arial" w:cs="Arial"/>
                <w:sz w:val="22"/>
                <w:szCs w:val="22"/>
                <w:lang w:eastAsia="hu-HU"/>
              </w:rPr>
            </w:pPr>
          </w:p>
        </w:tc>
      </w:tr>
      <w:tr w:rsidR="00AB4611" w:rsidRPr="00F16083" w14:paraId="0E4ED461" w14:textId="77777777" w:rsidTr="003F4834">
        <w:tc>
          <w:tcPr>
            <w:tcW w:w="4140" w:type="dxa"/>
          </w:tcPr>
          <w:p w14:paraId="356E72FD" w14:textId="77777777" w:rsidR="00AB4611" w:rsidRPr="00F16083" w:rsidRDefault="00AB4611" w:rsidP="00AB4611">
            <w:pPr>
              <w:suppressAutoHyphens w:val="0"/>
              <w:jc w:val="both"/>
              <w:rPr>
                <w:rFonts w:ascii="Arial" w:hAnsi="Arial" w:cs="Arial"/>
                <w:b/>
                <w:sz w:val="22"/>
                <w:szCs w:val="22"/>
                <w:lang w:eastAsia="hu-HU"/>
              </w:rPr>
            </w:pPr>
            <w:r w:rsidRPr="00F16083">
              <w:rPr>
                <w:rFonts w:ascii="Arial" w:hAnsi="Arial" w:cs="Arial"/>
                <w:b/>
                <w:sz w:val="22"/>
                <w:szCs w:val="22"/>
                <w:lang w:eastAsia="hu-HU"/>
              </w:rPr>
              <w:t>Tel/fax száma:</w:t>
            </w:r>
          </w:p>
        </w:tc>
        <w:tc>
          <w:tcPr>
            <w:tcW w:w="4811" w:type="dxa"/>
          </w:tcPr>
          <w:p w14:paraId="693E18EB" w14:textId="77777777" w:rsidR="00AB4611" w:rsidRPr="00F16083" w:rsidRDefault="00AB4611" w:rsidP="00AB4611">
            <w:pPr>
              <w:suppressAutoHyphens w:val="0"/>
              <w:jc w:val="both"/>
              <w:rPr>
                <w:rFonts w:ascii="Arial" w:hAnsi="Arial" w:cs="Arial"/>
                <w:sz w:val="22"/>
                <w:szCs w:val="22"/>
                <w:lang w:eastAsia="hu-HU"/>
              </w:rPr>
            </w:pPr>
          </w:p>
        </w:tc>
      </w:tr>
      <w:tr w:rsidR="00AB4611" w:rsidRPr="00F16083" w14:paraId="75D607DD" w14:textId="77777777" w:rsidTr="003F4834">
        <w:tc>
          <w:tcPr>
            <w:tcW w:w="4140" w:type="dxa"/>
          </w:tcPr>
          <w:p w14:paraId="01363B06" w14:textId="77777777" w:rsidR="00AB4611" w:rsidRPr="00F16083" w:rsidRDefault="00AB4611" w:rsidP="00AB4611">
            <w:pPr>
              <w:suppressAutoHyphens w:val="0"/>
              <w:jc w:val="both"/>
              <w:rPr>
                <w:rFonts w:ascii="Arial" w:hAnsi="Arial" w:cs="Arial"/>
                <w:b/>
                <w:sz w:val="22"/>
                <w:szCs w:val="22"/>
                <w:lang w:eastAsia="hu-HU"/>
              </w:rPr>
            </w:pPr>
            <w:r w:rsidRPr="00F16083">
              <w:rPr>
                <w:rFonts w:ascii="Arial" w:hAnsi="Arial" w:cs="Arial"/>
                <w:b/>
                <w:sz w:val="22"/>
                <w:szCs w:val="22"/>
                <w:lang w:eastAsia="hu-HU"/>
              </w:rPr>
              <w:t>Adószáma:</w:t>
            </w:r>
          </w:p>
        </w:tc>
        <w:tc>
          <w:tcPr>
            <w:tcW w:w="4811" w:type="dxa"/>
          </w:tcPr>
          <w:p w14:paraId="188307FC" w14:textId="77777777" w:rsidR="00AB4611" w:rsidRPr="00F16083" w:rsidRDefault="00AB4611" w:rsidP="00AB4611">
            <w:pPr>
              <w:suppressAutoHyphens w:val="0"/>
              <w:jc w:val="both"/>
              <w:rPr>
                <w:rFonts w:ascii="Arial" w:hAnsi="Arial" w:cs="Arial"/>
                <w:sz w:val="22"/>
                <w:szCs w:val="22"/>
                <w:lang w:eastAsia="hu-HU"/>
              </w:rPr>
            </w:pPr>
          </w:p>
        </w:tc>
      </w:tr>
      <w:tr w:rsidR="00AB4611" w:rsidRPr="00F16083" w14:paraId="685C53AF" w14:textId="77777777" w:rsidTr="003F4834">
        <w:tc>
          <w:tcPr>
            <w:tcW w:w="4140" w:type="dxa"/>
            <w:tcBorders>
              <w:top w:val="single" w:sz="4" w:space="0" w:color="auto"/>
              <w:left w:val="single" w:sz="4" w:space="0" w:color="auto"/>
              <w:bottom w:val="single" w:sz="4" w:space="0" w:color="auto"/>
              <w:right w:val="single" w:sz="4" w:space="0" w:color="auto"/>
            </w:tcBorders>
          </w:tcPr>
          <w:p w14:paraId="2EF8B344" w14:textId="77777777" w:rsidR="00AB4611" w:rsidRPr="00F16083" w:rsidRDefault="00AB4611" w:rsidP="00AB4611">
            <w:pPr>
              <w:suppressAutoHyphens w:val="0"/>
              <w:jc w:val="both"/>
              <w:rPr>
                <w:rFonts w:ascii="Arial" w:hAnsi="Arial" w:cs="Arial"/>
                <w:b/>
                <w:sz w:val="22"/>
                <w:szCs w:val="22"/>
                <w:lang w:eastAsia="hu-HU"/>
              </w:rPr>
            </w:pPr>
            <w:r w:rsidRPr="00F16083">
              <w:rPr>
                <w:rFonts w:ascii="Arial" w:hAnsi="Arial" w:cs="Arial"/>
                <w:b/>
                <w:sz w:val="22"/>
                <w:szCs w:val="22"/>
                <w:lang w:eastAsia="hu-HU"/>
              </w:rPr>
              <w:t>Cégjegyzékszáma:</w:t>
            </w:r>
          </w:p>
        </w:tc>
        <w:tc>
          <w:tcPr>
            <w:tcW w:w="4811" w:type="dxa"/>
            <w:tcBorders>
              <w:top w:val="single" w:sz="4" w:space="0" w:color="auto"/>
              <w:left w:val="single" w:sz="4" w:space="0" w:color="auto"/>
              <w:bottom w:val="single" w:sz="4" w:space="0" w:color="auto"/>
              <w:right w:val="single" w:sz="4" w:space="0" w:color="auto"/>
            </w:tcBorders>
          </w:tcPr>
          <w:p w14:paraId="1602113F" w14:textId="77777777" w:rsidR="00AB4611" w:rsidRPr="00F16083" w:rsidRDefault="00AB4611" w:rsidP="00AB4611">
            <w:pPr>
              <w:suppressAutoHyphens w:val="0"/>
              <w:jc w:val="both"/>
              <w:rPr>
                <w:rFonts w:ascii="Arial" w:hAnsi="Arial" w:cs="Arial"/>
                <w:sz w:val="22"/>
                <w:szCs w:val="22"/>
                <w:lang w:eastAsia="hu-HU"/>
              </w:rPr>
            </w:pPr>
          </w:p>
        </w:tc>
      </w:tr>
      <w:tr w:rsidR="00AB4611" w:rsidRPr="00F16083" w14:paraId="517030B4" w14:textId="77777777" w:rsidTr="003F4834">
        <w:tc>
          <w:tcPr>
            <w:tcW w:w="4140" w:type="dxa"/>
          </w:tcPr>
          <w:p w14:paraId="39034A73" w14:textId="77777777" w:rsidR="00AB4611" w:rsidRPr="00F16083" w:rsidRDefault="00AB4611" w:rsidP="00AB4611">
            <w:pPr>
              <w:suppressAutoHyphens w:val="0"/>
              <w:jc w:val="both"/>
              <w:rPr>
                <w:rFonts w:ascii="Arial" w:hAnsi="Arial" w:cs="Arial"/>
                <w:b/>
                <w:sz w:val="22"/>
                <w:szCs w:val="22"/>
                <w:lang w:eastAsia="hu-HU"/>
              </w:rPr>
            </w:pPr>
            <w:r w:rsidRPr="00F16083">
              <w:rPr>
                <w:rFonts w:ascii="Arial" w:hAnsi="Arial" w:cs="Arial"/>
                <w:b/>
                <w:sz w:val="22"/>
                <w:szCs w:val="22"/>
                <w:lang w:eastAsia="hu-HU"/>
              </w:rPr>
              <w:t>Számlavezető pénzintézet neve:</w:t>
            </w:r>
          </w:p>
        </w:tc>
        <w:tc>
          <w:tcPr>
            <w:tcW w:w="4811" w:type="dxa"/>
          </w:tcPr>
          <w:p w14:paraId="4E4BEA81" w14:textId="77777777" w:rsidR="00AB4611" w:rsidRPr="00F16083" w:rsidRDefault="00AB4611" w:rsidP="00AB4611">
            <w:pPr>
              <w:suppressAutoHyphens w:val="0"/>
              <w:jc w:val="both"/>
              <w:rPr>
                <w:rFonts w:ascii="Arial" w:hAnsi="Arial" w:cs="Arial"/>
                <w:sz w:val="22"/>
                <w:szCs w:val="22"/>
                <w:highlight w:val="yellow"/>
                <w:lang w:eastAsia="hu-HU"/>
              </w:rPr>
            </w:pPr>
          </w:p>
        </w:tc>
      </w:tr>
      <w:tr w:rsidR="00AB4611" w:rsidRPr="00F16083" w14:paraId="27C6CF1E" w14:textId="77777777" w:rsidTr="003F4834">
        <w:tc>
          <w:tcPr>
            <w:tcW w:w="4140" w:type="dxa"/>
          </w:tcPr>
          <w:p w14:paraId="58093B10" w14:textId="77777777" w:rsidR="00AB4611" w:rsidRPr="00F16083" w:rsidRDefault="00AB4611" w:rsidP="00AB4611">
            <w:pPr>
              <w:suppressAutoHyphens w:val="0"/>
              <w:jc w:val="both"/>
              <w:rPr>
                <w:rFonts w:ascii="Arial" w:hAnsi="Arial" w:cs="Arial"/>
                <w:b/>
                <w:sz w:val="22"/>
                <w:szCs w:val="22"/>
                <w:lang w:eastAsia="hu-HU"/>
              </w:rPr>
            </w:pPr>
            <w:r w:rsidRPr="00F16083">
              <w:rPr>
                <w:rFonts w:ascii="Arial" w:hAnsi="Arial" w:cs="Arial"/>
                <w:b/>
                <w:sz w:val="22"/>
                <w:szCs w:val="22"/>
                <w:lang w:eastAsia="hu-HU"/>
              </w:rPr>
              <w:t>Pénzintézet számlaszáma:</w:t>
            </w:r>
          </w:p>
        </w:tc>
        <w:tc>
          <w:tcPr>
            <w:tcW w:w="4811" w:type="dxa"/>
          </w:tcPr>
          <w:p w14:paraId="752BAE33" w14:textId="77777777" w:rsidR="00AB4611" w:rsidRPr="00F16083" w:rsidRDefault="00AB4611" w:rsidP="00AB4611">
            <w:pPr>
              <w:suppressAutoHyphens w:val="0"/>
              <w:jc w:val="both"/>
              <w:rPr>
                <w:rFonts w:ascii="Arial" w:hAnsi="Arial" w:cs="Arial"/>
                <w:sz w:val="22"/>
                <w:szCs w:val="22"/>
                <w:highlight w:val="yellow"/>
                <w:lang w:eastAsia="hu-HU"/>
              </w:rPr>
            </w:pPr>
          </w:p>
        </w:tc>
      </w:tr>
      <w:tr w:rsidR="00AB4611" w:rsidRPr="00F16083" w14:paraId="04DE09D4" w14:textId="77777777" w:rsidTr="003F4834">
        <w:tc>
          <w:tcPr>
            <w:tcW w:w="4140" w:type="dxa"/>
            <w:tcBorders>
              <w:top w:val="single" w:sz="4" w:space="0" w:color="auto"/>
              <w:left w:val="single" w:sz="4" w:space="0" w:color="auto"/>
              <w:bottom w:val="single" w:sz="4" w:space="0" w:color="auto"/>
              <w:right w:val="single" w:sz="4" w:space="0" w:color="auto"/>
            </w:tcBorders>
          </w:tcPr>
          <w:p w14:paraId="11047DA7" w14:textId="77777777" w:rsidR="00AB4611" w:rsidRPr="00F16083" w:rsidRDefault="00AB4611" w:rsidP="00AB4611">
            <w:pPr>
              <w:suppressAutoHyphens w:val="0"/>
              <w:jc w:val="both"/>
              <w:rPr>
                <w:rFonts w:ascii="Arial" w:hAnsi="Arial" w:cs="Arial"/>
                <w:b/>
                <w:sz w:val="22"/>
                <w:szCs w:val="22"/>
                <w:lang w:eastAsia="hu-HU"/>
              </w:rPr>
            </w:pPr>
            <w:r w:rsidRPr="00F16083">
              <w:rPr>
                <w:rFonts w:ascii="Arial" w:hAnsi="Arial" w:cs="Arial"/>
                <w:b/>
                <w:sz w:val="22"/>
                <w:szCs w:val="22"/>
                <w:lang w:eastAsia="hu-HU"/>
              </w:rPr>
              <w:t>Képviselő neve:</w:t>
            </w:r>
          </w:p>
        </w:tc>
        <w:tc>
          <w:tcPr>
            <w:tcW w:w="4811" w:type="dxa"/>
            <w:tcBorders>
              <w:top w:val="single" w:sz="4" w:space="0" w:color="auto"/>
              <w:left w:val="single" w:sz="4" w:space="0" w:color="auto"/>
              <w:bottom w:val="single" w:sz="4" w:space="0" w:color="auto"/>
              <w:right w:val="single" w:sz="4" w:space="0" w:color="auto"/>
            </w:tcBorders>
          </w:tcPr>
          <w:p w14:paraId="74553BA4" w14:textId="77777777" w:rsidR="00AB4611" w:rsidRPr="00F16083" w:rsidRDefault="00AB4611" w:rsidP="00AB4611">
            <w:pPr>
              <w:suppressAutoHyphens w:val="0"/>
              <w:jc w:val="both"/>
              <w:rPr>
                <w:rFonts w:ascii="Arial" w:hAnsi="Arial" w:cs="Arial"/>
                <w:sz w:val="22"/>
                <w:szCs w:val="22"/>
                <w:lang w:eastAsia="hu-HU"/>
              </w:rPr>
            </w:pPr>
          </w:p>
        </w:tc>
      </w:tr>
      <w:tr w:rsidR="00AB4611" w:rsidRPr="00F16083" w14:paraId="2FD36675" w14:textId="77777777" w:rsidTr="003F4834">
        <w:tc>
          <w:tcPr>
            <w:tcW w:w="4140" w:type="dxa"/>
            <w:tcBorders>
              <w:top w:val="single" w:sz="4" w:space="0" w:color="auto"/>
              <w:left w:val="single" w:sz="4" w:space="0" w:color="auto"/>
              <w:bottom w:val="single" w:sz="4" w:space="0" w:color="auto"/>
              <w:right w:val="single" w:sz="4" w:space="0" w:color="auto"/>
            </w:tcBorders>
          </w:tcPr>
          <w:p w14:paraId="552BB83F" w14:textId="77777777" w:rsidR="00AB4611" w:rsidRPr="00F16083" w:rsidRDefault="00AB4611" w:rsidP="00AB4611">
            <w:pPr>
              <w:suppressAutoHyphens w:val="0"/>
              <w:jc w:val="both"/>
              <w:rPr>
                <w:rFonts w:ascii="Arial" w:hAnsi="Arial" w:cs="Arial"/>
                <w:b/>
                <w:sz w:val="22"/>
                <w:szCs w:val="22"/>
                <w:lang w:eastAsia="hu-HU"/>
              </w:rPr>
            </w:pPr>
            <w:r w:rsidRPr="00F16083">
              <w:rPr>
                <w:rFonts w:ascii="Arial" w:hAnsi="Arial" w:cs="Arial"/>
                <w:b/>
                <w:sz w:val="22"/>
                <w:szCs w:val="22"/>
                <w:lang w:eastAsia="hu-HU"/>
              </w:rPr>
              <w:t>E-mail cím:</w:t>
            </w:r>
          </w:p>
        </w:tc>
        <w:tc>
          <w:tcPr>
            <w:tcW w:w="4811" w:type="dxa"/>
            <w:tcBorders>
              <w:top w:val="single" w:sz="4" w:space="0" w:color="auto"/>
              <w:left w:val="single" w:sz="4" w:space="0" w:color="auto"/>
              <w:bottom w:val="single" w:sz="4" w:space="0" w:color="auto"/>
              <w:right w:val="single" w:sz="4" w:space="0" w:color="auto"/>
            </w:tcBorders>
          </w:tcPr>
          <w:p w14:paraId="09482580" w14:textId="77777777" w:rsidR="00AB4611" w:rsidRPr="00F16083" w:rsidRDefault="00AB4611" w:rsidP="00AB4611">
            <w:pPr>
              <w:suppressAutoHyphens w:val="0"/>
              <w:jc w:val="both"/>
              <w:rPr>
                <w:rFonts w:ascii="Arial" w:hAnsi="Arial" w:cs="Arial"/>
                <w:sz w:val="22"/>
                <w:szCs w:val="22"/>
                <w:lang w:eastAsia="hu-HU"/>
              </w:rPr>
            </w:pPr>
          </w:p>
        </w:tc>
      </w:tr>
    </w:tbl>
    <w:p w14:paraId="1C639A2D" w14:textId="77777777" w:rsidR="0003541A" w:rsidRDefault="0003541A" w:rsidP="008A39CF">
      <w:pPr>
        <w:spacing w:before="120"/>
        <w:jc w:val="both"/>
        <w:rPr>
          <w:rFonts w:ascii="Arial" w:hAnsi="Arial" w:cs="Arial"/>
          <w:sz w:val="22"/>
          <w:szCs w:val="22"/>
          <w:lang w:eastAsia="hu-HU"/>
        </w:rPr>
      </w:pPr>
    </w:p>
    <w:p w14:paraId="5C0E70DE" w14:textId="7AEACA66" w:rsidR="008A39CF" w:rsidRPr="00F16083" w:rsidRDefault="00777C74" w:rsidP="008A39CF">
      <w:pPr>
        <w:spacing w:before="120"/>
        <w:jc w:val="both"/>
        <w:rPr>
          <w:rFonts w:ascii="Arial" w:hAnsi="Arial" w:cs="Arial"/>
          <w:sz w:val="22"/>
          <w:szCs w:val="22"/>
        </w:rPr>
      </w:pPr>
      <w:r w:rsidRPr="00F16083">
        <w:rPr>
          <w:rFonts w:ascii="Arial" w:hAnsi="Arial" w:cs="Arial"/>
          <w:sz w:val="22"/>
          <w:szCs w:val="22"/>
          <w:lang w:eastAsia="hu-HU"/>
        </w:rPr>
        <w:t xml:space="preserve">a továbbiakban </w:t>
      </w:r>
      <w:r w:rsidR="008A39CF" w:rsidRPr="00F16083">
        <w:rPr>
          <w:rFonts w:ascii="Arial" w:hAnsi="Arial" w:cs="Arial"/>
          <w:b/>
          <w:sz w:val="22"/>
          <w:szCs w:val="22"/>
        </w:rPr>
        <w:t>Eladó</w:t>
      </w:r>
    </w:p>
    <w:p w14:paraId="310CD0BD" w14:textId="009F2667" w:rsidR="008A39CF" w:rsidRDefault="008A39CF" w:rsidP="00CB4FE7">
      <w:pPr>
        <w:tabs>
          <w:tab w:val="left" w:pos="7995"/>
        </w:tabs>
        <w:spacing w:before="120"/>
        <w:jc w:val="both"/>
        <w:rPr>
          <w:rFonts w:ascii="Arial" w:hAnsi="Arial" w:cs="Arial"/>
          <w:sz w:val="22"/>
          <w:szCs w:val="22"/>
        </w:rPr>
      </w:pPr>
    </w:p>
    <w:p w14:paraId="70AFE74E" w14:textId="77777777" w:rsidR="00CE17C6" w:rsidRPr="00F16083" w:rsidRDefault="00CE17C6" w:rsidP="00CB4FE7">
      <w:pPr>
        <w:tabs>
          <w:tab w:val="left" w:pos="7995"/>
        </w:tabs>
        <w:spacing w:before="120"/>
        <w:jc w:val="both"/>
        <w:rPr>
          <w:rFonts w:ascii="Arial" w:hAnsi="Arial" w:cs="Arial"/>
          <w:sz w:val="22"/>
          <w:szCs w:val="22"/>
        </w:rPr>
      </w:pPr>
    </w:p>
    <w:p w14:paraId="53B09F34" w14:textId="77777777" w:rsidR="00CB4FE7" w:rsidRPr="00F16083" w:rsidRDefault="00CB4FE7" w:rsidP="005F37B9">
      <w:pPr>
        <w:numPr>
          <w:ilvl w:val="0"/>
          <w:numId w:val="1"/>
        </w:numPr>
        <w:spacing w:before="120"/>
        <w:jc w:val="both"/>
        <w:rPr>
          <w:rFonts w:ascii="Arial" w:hAnsi="Arial" w:cs="Arial"/>
          <w:b/>
          <w:bCs/>
        </w:rPr>
      </w:pPr>
      <w:r w:rsidRPr="00F16083">
        <w:rPr>
          <w:rFonts w:ascii="Arial" w:hAnsi="Arial" w:cs="Arial"/>
          <w:b/>
          <w:bCs/>
        </w:rPr>
        <w:t>A SZERZŐDÉS TÁRGYA</w:t>
      </w:r>
    </w:p>
    <w:p w14:paraId="39D85EBD" w14:textId="77777777" w:rsidR="00CB4FE7" w:rsidRPr="00F16083" w:rsidRDefault="00CB4FE7" w:rsidP="00CB4FE7">
      <w:pPr>
        <w:pStyle w:val="LE"/>
        <w:spacing w:line="240" w:lineRule="auto"/>
        <w:rPr>
          <w:rFonts w:ascii="Arial" w:hAnsi="Arial" w:cs="Arial"/>
          <w:sz w:val="22"/>
          <w:szCs w:val="22"/>
        </w:rPr>
      </w:pPr>
    </w:p>
    <w:p w14:paraId="3CB75220" w14:textId="77777777" w:rsidR="00CB4FE7" w:rsidRPr="00F16083" w:rsidRDefault="00CB4FE7" w:rsidP="00CB4FE7">
      <w:pPr>
        <w:ind w:left="705"/>
        <w:jc w:val="both"/>
        <w:rPr>
          <w:rFonts w:ascii="Arial" w:hAnsi="Arial" w:cs="Arial"/>
          <w:sz w:val="22"/>
          <w:szCs w:val="22"/>
        </w:rPr>
      </w:pPr>
      <w:r w:rsidRPr="00F16083">
        <w:rPr>
          <w:rFonts w:ascii="Arial" w:hAnsi="Arial" w:cs="Arial"/>
          <w:sz w:val="22"/>
          <w:szCs w:val="22"/>
        </w:rPr>
        <w:t xml:space="preserve">Jelen szerződés alapján </w:t>
      </w:r>
      <w:r w:rsidR="0050698D" w:rsidRPr="00F16083">
        <w:rPr>
          <w:rFonts w:ascii="Arial" w:hAnsi="Arial" w:cs="Arial"/>
          <w:sz w:val="22"/>
          <w:szCs w:val="22"/>
        </w:rPr>
        <w:t>Eladó</w:t>
      </w:r>
      <w:r w:rsidRPr="00F16083">
        <w:rPr>
          <w:rFonts w:ascii="Arial" w:hAnsi="Arial" w:cs="Arial"/>
          <w:sz w:val="22"/>
          <w:szCs w:val="22"/>
        </w:rPr>
        <w:t xml:space="preserve"> vállalja, hogy a Szerződés hatálya alatt meghatározott mennyiségű és minőségű </w:t>
      </w:r>
      <w:proofErr w:type="spellStart"/>
      <w:r w:rsidRPr="00F16083">
        <w:rPr>
          <w:rFonts w:ascii="Arial" w:hAnsi="Arial" w:cs="Arial"/>
          <w:sz w:val="22"/>
          <w:szCs w:val="22"/>
        </w:rPr>
        <w:t>faaprítékot</w:t>
      </w:r>
      <w:proofErr w:type="spellEnd"/>
      <w:r w:rsidRPr="00F16083">
        <w:rPr>
          <w:rFonts w:ascii="Arial" w:hAnsi="Arial" w:cs="Arial"/>
          <w:sz w:val="22"/>
          <w:szCs w:val="22"/>
        </w:rPr>
        <w:t xml:space="preserve"> – a továbbiakban: </w:t>
      </w:r>
      <w:r w:rsidRPr="00F16083">
        <w:rPr>
          <w:rFonts w:ascii="Arial" w:hAnsi="Arial" w:cs="Arial"/>
          <w:b/>
          <w:sz w:val="22"/>
          <w:szCs w:val="22"/>
        </w:rPr>
        <w:t>Tüzelőanyag</w:t>
      </w:r>
      <w:r w:rsidRPr="00F16083">
        <w:rPr>
          <w:rFonts w:ascii="Arial" w:hAnsi="Arial" w:cs="Arial"/>
          <w:sz w:val="22"/>
          <w:szCs w:val="22"/>
        </w:rPr>
        <w:t xml:space="preserve"> - értékesít a </w:t>
      </w:r>
      <w:r w:rsidR="0050698D" w:rsidRPr="00F16083">
        <w:rPr>
          <w:rFonts w:ascii="Arial" w:hAnsi="Arial" w:cs="Arial"/>
          <w:sz w:val="22"/>
          <w:szCs w:val="22"/>
        </w:rPr>
        <w:t>Vevő</w:t>
      </w:r>
      <w:r w:rsidRPr="00F16083">
        <w:rPr>
          <w:rFonts w:ascii="Arial" w:hAnsi="Arial" w:cs="Arial"/>
          <w:sz w:val="22"/>
          <w:szCs w:val="22"/>
        </w:rPr>
        <w:t xml:space="preserve"> részére.</w:t>
      </w:r>
    </w:p>
    <w:p w14:paraId="5FD66AD1" w14:textId="77777777" w:rsidR="00CB4FE7" w:rsidRPr="00F16083" w:rsidRDefault="00CB4FE7" w:rsidP="00FF0A86">
      <w:pPr>
        <w:spacing w:before="120"/>
        <w:ind w:left="705"/>
        <w:jc w:val="both"/>
        <w:rPr>
          <w:rFonts w:ascii="Arial" w:hAnsi="Arial" w:cs="Arial"/>
          <w:sz w:val="22"/>
          <w:szCs w:val="22"/>
        </w:rPr>
      </w:pPr>
      <w:r w:rsidRPr="00F16083">
        <w:rPr>
          <w:rFonts w:ascii="Arial" w:hAnsi="Arial" w:cs="Arial"/>
          <w:sz w:val="22"/>
          <w:szCs w:val="22"/>
        </w:rPr>
        <w:t xml:space="preserve">A </w:t>
      </w:r>
      <w:r w:rsidR="0050698D" w:rsidRPr="00F16083">
        <w:rPr>
          <w:rFonts w:ascii="Arial" w:hAnsi="Arial" w:cs="Arial"/>
          <w:sz w:val="22"/>
          <w:szCs w:val="22"/>
        </w:rPr>
        <w:t>Vevő</w:t>
      </w:r>
      <w:r w:rsidRPr="00F16083">
        <w:rPr>
          <w:rFonts w:ascii="Arial" w:hAnsi="Arial" w:cs="Arial"/>
          <w:sz w:val="22"/>
          <w:szCs w:val="22"/>
        </w:rPr>
        <w:t xml:space="preserve"> vállalja, hogy e Szerződésben meghatározott módon a Tüzelőanyagot </w:t>
      </w:r>
      <w:r w:rsidR="0050698D" w:rsidRPr="00F16083">
        <w:rPr>
          <w:rFonts w:ascii="Arial" w:hAnsi="Arial" w:cs="Arial"/>
          <w:sz w:val="22"/>
          <w:szCs w:val="22"/>
        </w:rPr>
        <w:t>az Eladó</w:t>
      </w:r>
      <w:r w:rsidRPr="00F16083">
        <w:rPr>
          <w:rFonts w:ascii="Arial" w:hAnsi="Arial" w:cs="Arial"/>
          <w:sz w:val="22"/>
          <w:szCs w:val="22"/>
        </w:rPr>
        <w:t>tól átveszi.</w:t>
      </w:r>
    </w:p>
    <w:p w14:paraId="3FCCC1EC" w14:textId="77777777" w:rsidR="00CB4FE7" w:rsidRPr="00F16083" w:rsidRDefault="00CB4FE7" w:rsidP="00CB4FE7">
      <w:pPr>
        <w:ind w:firstLine="705"/>
        <w:jc w:val="both"/>
        <w:rPr>
          <w:rFonts w:ascii="Arial" w:hAnsi="Arial" w:cs="Arial"/>
          <w:sz w:val="22"/>
          <w:szCs w:val="22"/>
        </w:rPr>
      </w:pPr>
    </w:p>
    <w:p w14:paraId="2D384716" w14:textId="77777777" w:rsidR="008A39CF" w:rsidRPr="00F16083" w:rsidRDefault="008A39CF" w:rsidP="008A39CF">
      <w:pPr>
        <w:jc w:val="both"/>
        <w:rPr>
          <w:rFonts w:ascii="Arial" w:hAnsi="Arial" w:cs="Arial"/>
          <w:sz w:val="22"/>
          <w:szCs w:val="22"/>
        </w:rPr>
      </w:pPr>
    </w:p>
    <w:p w14:paraId="630BF45A" w14:textId="77777777" w:rsidR="00CB4FE7" w:rsidRPr="00F16083" w:rsidRDefault="00CB4FE7" w:rsidP="005F37B9">
      <w:pPr>
        <w:numPr>
          <w:ilvl w:val="0"/>
          <w:numId w:val="1"/>
        </w:numPr>
        <w:spacing w:before="120"/>
        <w:jc w:val="both"/>
        <w:rPr>
          <w:rFonts w:ascii="Arial" w:hAnsi="Arial" w:cs="Arial"/>
          <w:b/>
          <w:bCs/>
        </w:rPr>
      </w:pPr>
      <w:r w:rsidRPr="00F16083">
        <w:rPr>
          <w:rFonts w:ascii="Arial" w:hAnsi="Arial" w:cs="Arial"/>
          <w:b/>
          <w:bCs/>
        </w:rPr>
        <w:t>A SZERZŐDÉS HATÁLYA</w:t>
      </w:r>
    </w:p>
    <w:p w14:paraId="5CAA06F9" w14:textId="77777777" w:rsidR="00CB4FE7" w:rsidRPr="00F16083" w:rsidRDefault="00CB4FE7" w:rsidP="00CB4FE7">
      <w:pPr>
        <w:jc w:val="both"/>
        <w:rPr>
          <w:rFonts w:ascii="Arial" w:hAnsi="Arial" w:cs="Arial"/>
          <w:b/>
          <w:bCs/>
          <w:sz w:val="22"/>
          <w:szCs w:val="22"/>
        </w:rPr>
      </w:pPr>
    </w:p>
    <w:p w14:paraId="01DA55FA" w14:textId="5303DC92" w:rsidR="00CB4FE7" w:rsidRDefault="00CB4FE7" w:rsidP="00CB4FE7">
      <w:pPr>
        <w:suppressAutoHyphens w:val="0"/>
        <w:ind w:left="705"/>
        <w:jc w:val="both"/>
        <w:rPr>
          <w:rFonts w:ascii="Arial" w:hAnsi="Arial" w:cs="Arial"/>
          <w:sz w:val="22"/>
          <w:szCs w:val="22"/>
        </w:rPr>
      </w:pPr>
      <w:r w:rsidRPr="00006598">
        <w:rPr>
          <w:rFonts w:ascii="Arial" w:hAnsi="Arial" w:cs="Arial"/>
          <w:sz w:val="22"/>
          <w:szCs w:val="22"/>
        </w:rPr>
        <w:t>Szerződést Szerződő felek</w:t>
      </w:r>
      <w:r w:rsidR="008A39CF" w:rsidRPr="00006598">
        <w:rPr>
          <w:rFonts w:ascii="Arial" w:hAnsi="Arial" w:cs="Arial"/>
          <w:sz w:val="22"/>
          <w:szCs w:val="22"/>
        </w:rPr>
        <w:t xml:space="preserve"> </w:t>
      </w:r>
      <w:r w:rsidR="008A39CF" w:rsidRPr="00006598">
        <w:rPr>
          <w:rFonts w:ascii="Arial" w:hAnsi="Arial" w:cs="Arial"/>
          <w:b/>
          <w:sz w:val="22"/>
          <w:szCs w:val="22"/>
        </w:rPr>
        <w:t>20</w:t>
      </w:r>
      <w:r w:rsidR="00976115" w:rsidRPr="00006598">
        <w:rPr>
          <w:rFonts w:ascii="Arial" w:hAnsi="Arial" w:cs="Arial"/>
          <w:b/>
          <w:sz w:val="22"/>
          <w:szCs w:val="22"/>
        </w:rPr>
        <w:t>2</w:t>
      </w:r>
      <w:r w:rsidR="0003541A" w:rsidRPr="00006598">
        <w:rPr>
          <w:rFonts w:ascii="Arial" w:hAnsi="Arial" w:cs="Arial"/>
          <w:b/>
          <w:sz w:val="22"/>
          <w:szCs w:val="22"/>
        </w:rPr>
        <w:t>1</w:t>
      </w:r>
      <w:r w:rsidR="00036FBE" w:rsidRPr="00006598">
        <w:rPr>
          <w:rFonts w:ascii="Arial" w:hAnsi="Arial" w:cs="Arial"/>
          <w:b/>
          <w:sz w:val="22"/>
          <w:szCs w:val="22"/>
        </w:rPr>
        <w:t xml:space="preserve">. </w:t>
      </w:r>
      <w:r w:rsidR="002F4F1A" w:rsidRPr="00006598">
        <w:rPr>
          <w:rFonts w:ascii="Arial" w:hAnsi="Arial" w:cs="Arial"/>
          <w:b/>
          <w:sz w:val="22"/>
          <w:szCs w:val="22"/>
        </w:rPr>
        <w:t>augusztus</w:t>
      </w:r>
      <w:r w:rsidR="00036FBE" w:rsidRPr="00006598">
        <w:rPr>
          <w:rFonts w:ascii="Arial" w:hAnsi="Arial" w:cs="Arial"/>
          <w:b/>
          <w:sz w:val="22"/>
          <w:szCs w:val="22"/>
        </w:rPr>
        <w:t xml:space="preserve"> </w:t>
      </w:r>
      <w:r w:rsidR="00976115" w:rsidRPr="00006598">
        <w:rPr>
          <w:rFonts w:ascii="Arial" w:hAnsi="Arial" w:cs="Arial"/>
          <w:b/>
          <w:sz w:val="22"/>
          <w:szCs w:val="22"/>
        </w:rPr>
        <w:t>0</w:t>
      </w:r>
      <w:r w:rsidR="0003541A" w:rsidRPr="00006598">
        <w:rPr>
          <w:rFonts w:ascii="Arial" w:hAnsi="Arial" w:cs="Arial"/>
          <w:b/>
          <w:sz w:val="22"/>
          <w:szCs w:val="22"/>
        </w:rPr>
        <w:t>2</w:t>
      </w:r>
      <w:r w:rsidR="00036FBE" w:rsidRPr="00006598">
        <w:rPr>
          <w:rFonts w:ascii="Arial" w:hAnsi="Arial" w:cs="Arial"/>
          <w:b/>
          <w:sz w:val="22"/>
          <w:szCs w:val="22"/>
        </w:rPr>
        <w:t xml:space="preserve">-től </w:t>
      </w:r>
      <w:r w:rsidRPr="00006598">
        <w:rPr>
          <w:rFonts w:ascii="Arial" w:hAnsi="Arial" w:cs="Arial"/>
          <w:b/>
          <w:sz w:val="22"/>
          <w:szCs w:val="22"/>
        </w:rPr>
        <w:t>– 20</w:t>
      </w:r>
      <w:r w:rsidR="00036FBE" w:rsidRPr="00006598">
        <w:rPr>
          <w:rFonts w:ascii="Arial" w:hAnsi="Arial" w:cs="Arial"/>
          <w:b/>
          <w:sz w:val="22"/>
          <w:szCs w:val="22"/>
        </w:rPr>
        <w:t>2</w:t>
      </w:r>
      <w:r w:rsidR="0003541A" w:rsidRPr="00006598">
        <w:rPr>
          <w:rFonts w:ascii="Arial" w:hAnsi="Arial" w:cs="Arial"/>
          <w:b/>
          <w:sz w:val="22"/>
          <w:szCs w:val="22"/>
        </w:rPr>
        <w:t>2</w:t>
      </w:r>
      <w:r w:rsidRPr="00006598">
        <w:rPr>
          <w:rFonts w:ascii="Arial" w:hAnsi="Arial" w:cs="Arial"/>
          <w:b/>
          <w:sz w:val="22"/>
          <w:szCs w:val="22"/>
        </w:rPr>
        <w:t xml:space="preserve">. </w:t>
      </w:r>
      <w:r w:rsidR="0003541A" w:rsidRPr="00006598">
        <w:rPr>
          <w:rFonts w:ascii="Arial" w:hAnsi="Arial" w:cs="Arial"/>
          <w:b/>
          <w:sz w:val="22"/>
          <w:szCs w:val="22"/>
        </w:rPr>
        <w:t>április 30-ig</w:t>
      </w:r>
      <w:r w:rsidRPr="00006598">
        <w:rPr>
          <w:rFonts w:ascii="Arial" w:hAnsi="Arial" w:cs="Arial"/>
          <w:b/>
          <w:sz w:val="22"/>
          <w:szCs w:val="22"/>
        </w:rPr>
        <w:t xml:space="preserve"> terjedő</w:t>
      </w:r>
      <w:r w:rsidR="0008060B">
        <w:rPr>
          <w:rFonts w:ascii="Arial" w:hAnsi="Arial" w:cs="Arial"/>
          <w:b/>
          <w:sz w:val="22"/>
          <w:szCs w:val="22"/>
        </w:rPr>
        <w:t xml:space="preserve"> </w:t>
      </w:r>
      <w:r w:rsidR="0008060B" w:rsidRPr="009C664D">
        <w:rPr>
          <w:rFonts w:ascii="Arial" w:hAnsi="Arial" w:cs="Arial"/>
          <w:b/>
          <w:sz w:val="22"/>
          <w:szCs w:val="22"/>
        </w:rPr>
        <w:t>határozott</w:t>
      </w:r>
      <w:r w:rsidRPr="00F16083">
        <w:rPr>
          <w:rFonts w:ascii="Arial" w:hAnsi="Arial" w:cs="Arial"/>
          <w:sz w:val="22"/>
          <w:szCs w:val="22"/>
        </w:rPr>
        <w:t xml:space="preserve"> időtartamra kötik. Jelen szerződés mindkét Szerződő fél által történő aláírása napján lép hatályba.</w:t>
      </w:r>
    </w:p>
    <w:p w14:paraId="3021114B" w14:textId="77777777" w:rsidR="00F16083" w:rsidRDefault="00F16083" w:rsidP="00CB4FE7">
      <w:pPr>
        <w:suppressAutoHyphens w:val="0"/>
        <w:ind w:left="705"/>
        <w:jc w:val="both"/>
        <w:rPr>
          <w:rFonts w:ascii="Arial" w:hAnsi="Arial" w:cs="Arial"/>
          <w:sz w:val="22"/>
          <w:szCs w:val="22"/>
        </w:rPr>
      </w:pPr>
    </w:p>
    <w:p w14:paraId="7FA129EF" w14:textId="77777777" w:rsidR="00F16083" w:rsidRPr="00F16083" w:rsidRDefault="00F16083" w:rsidP="00CB4FE7">
      <w:pPr>
        <w:suppressAutoHyphens w:val="0"/>
        <w:ind w:left="705"/>
        <w:jc w:val="both"/>
        <w:rPr>
          <w:rFonts w:ascii="Arial" w:hAnsi="Arial" w:cs="Arial"/>
          <w:sz w:val="22"/>
          <w:szCs w:val="22"/>
        </w:rPr>
      </w:pPr>
    </w:p>
    <w:p w14:paraId="64D2B5CD" w14:textId="77777777" w:rsidR="00F234BC" w:rsidRPr="00F16083" w:rsidRDefault="00F234BC" w:rsidP="008A39CF">
      <w:pPr>
        <w:suppressAutoHyphens w:val="0"/>
        <w:jc w:val="both"/>
        <w:rPr>
          <w:rFonts w:ascii="Arial" w:hAnsi="Arial" w:cs="Arial"/>
          <w:sz w:val="22"/>
          <w:szCs w:val="22"/>
        </w:rPr>
      </w:pPr>
    </w:p>
    <w:p w14:paraId="02955C9B" w14:textId="77777777" w:rsidR="007B6470" w:rsidRPr="007B6470" w:rsidRDefault="0050698D" w:rsidP="007B6470">
      <w:pPr>
        <w:pStyle w:val="Listaszerbekezds"/>
        <w:numPr>
          <w:ilvl w:val="0"/>
          <w:numId w:val="1"/>
        </w:numPr>
        <w:spacing w:before="120"/>
        <w:jc w:val="both"/>
        <w:rPr>
          <w:rFonts w:ascii="Arial" w:hAnsi="Arial" w:cs="Arial"/>
          <w:b/>
          <w:bCs/>
        </w:rPr>
      </w:pPr>
      <w:r w:rsidRPr="007B6470">
        <w:rPr>
          <w:rFonts w:ascii="Arial" w:hAnsi="Arial" w:cs="Arial"/>
          <w:b/>
          <w:bCs/>
        </w:rPr>
        <w:t>AZ ELADÓ</w:t>
      </w:r>
      <w:r w:rsidR="00CB4FE7" w:rsidRPr="007B6470">
        <w:rPr>
          <w:rFonts w:ascii="Arial" w:hAnsi="Arial" w:cs="Arial"/>
          <w:b/>
          <w:bCs/>
        </w:rPr>
        <w:t xml:space="preserve"> FELADATA</w:t>
      </w:r>
    </w:p>
    <w:p w14:paraId="370E65B3" w14:textId="77777777" w:rsidR="00CB4FE7" w:rsidRPr="00F16083" w:rsidRDefault="00CB4FE7" w:rsidP="00CB4FE7">
      <w:pPr>
        <w:ind w:left="705" w:hanging="705"/>
        <w:jc w:val="both"/>
        <w:rPr>
          <w:rFonts w:ascii="Arial" w:hAnsi="Arial" w:cs="Arial"/>
          <w:sz w:val="22"/>
          <w:szCs w:val="22"/>
        </w:rPr>
      </w:pPr>
    </w:p>
    <w:p w14:paraId="3E605122" w14:textId="77777777" w:rsidR="00CB4FE7" w:rsidRPr="00F16083" w:rsidRDefault="00CB4FE7" w:rsidP="00CB4FE7">
      <w:pPr>
        <w:ind w:left="705"/>
        <w:jc w:val="both"/>
        <w:rPr>
          <w:rFonts w:ascii="Arial" w:hAnsi="Arial" w:cs="Arial"/>
          <w:sz w:val="22"/>
          <w:szCs w:val="22"/>
        </w:rPr>
      </w:pPr>
      <w:r w:rsidRPr="00F16083">
        <w:rPr>
          <w:rFonts w:ascii="Arial" w:hAnsi="Arial" w:cs="Arial"/>
          <w:sz w:val="22"/>
          <w:szCs w:val="22"/>
        </w:rPr>
        <w:t xml:space="preserve">A jelen szerződés 4. pontjában meghatározott mennyiségű és minőségű Tüzelőanyag rendelkezésre bocsátása, szállítása és ledeponálása a 3. sz. melléklet szerinti ütemezéssel a </w:t>
      </w:r>
      <w:r w:rsidR="0050698D" w:rsidRPr="00F16083">
        <w:rPr>
          <w:rFonts w:ascii="Arial" w:hAnsi="Arial" w:cs="Arial"/>
          <w:sz w:val="22"/>
          <w:szCs w:val="22"/>
        </w:rPr>
        <w:t>Vevő</w:t>
      </w:r>
      <w:r w:rsidRPr="00F16083">
        <w:rPr>
          <w:rFonts w:ascii="Arial" w:hAnsi="Arial" w:cs="Arial"/>
          <w:sz w:val="22"/>
          <w:szCs w:val="22"/>
        </w:rPr>
        <w:t xml:space="preserve"> </w:t>
      </w:r>
      <w:r w:rsidR="00BF1158" w:rsidRPr="00F16083">
        <w:rPr>
          <w:rFonts w:ascii="Arial" w:hAnsi="Arial" w:cs="Arial"/>
          <w:sz w:val="22"/>
          <w:szCs w:val="22"/>
        </w:rPr>
        <w:t>alábbi</w:t>
      </w:r>
      <w:r w:rsidRPr="00F16083">
        <w:rPr>
          <w:rFonts w:ascii="Arial" w:hAnsi="Arial" w:cs="Arial"/>
          <w:sz w:val="22"/>
          <w:szCs w:val="22"/>
        </w:rPr>
        <w:t xml:space="preserve"> telephely</w:t>
      </w:r>
      <w:r w:rsidR="00BF1158" w:rsidRPr="00F16083">
        <w:rPr>
          <w:rFonts w:ascii="Arial" w:hAnsi="Arial" w:cs="Arial"/>
          <w:sz w:val="22"/>
          <w:szCs w:val="22"/>
        </w:rPr>
        <w:t>é</w:t>
      </w:r>
      <w:r w:rsidRPr="00F16083">
        <w:rPr>
          <w:rFonts w:ascii="Arial" w:hAnsi="Arial" w:cs="Arial"/>
          <w:sz w:val="22"/>
          <w:szCs w:val="22"/>
        </w:rPr>
        <w:t>re:</w:t>
      </w:r>
    </w:p>
    <w:p w14:paraId="10154C50" w14:textId="77777777" w:rsidR="00482088" w:rsidRPr="00F16083" w:rsidRDefault="00482088" w:rsidP="00CB4FE7">
      <w:pPr>
        <w:ind w:left="705"/>
        <w:jc w:val="both"/>
        <w:rPr>
          <w:rFonts w:ascii="Arial" w:hAnsi="Arial" w:cs="Arial"/>
          <w:sz w:val="22"/>
          <w:szCs w:val="22"/>
        </w:rPr>
      </w:pPr>
    </w:p>
    <w:p w14:paraId="1C1D4D11" w14:textId="77777777" w:rsidR="007B6470" w:rsidRDefault="00CB4FE7" w:rsidP="007B6470">
      <w:pPr>
        <w:spacing w:before="120"/>
        <w:ind w:left="703"/>
        <w:jc w:val="center"/>
        <w:rPr>
          <w:rFonts w:ascii="Arial" w:hAnsi="Arial" w:cs="Arial"/>
          <w:b/>
          <w:sz w:val="22"/>
          <w:szCs w:val="22"/>
          <w:u w:val="single"/>
        </w:rPr>
      </w:pPr>
      <w:r w:rsidRPr="00F16083">
        <w:rPr>
          <w:rFonts w:ascii="Arial" w:hAnsi="Arial" w:cs="Arial"/>
          <w:b/>
          <w:sz w:val="22"/>
          <w:szCs w:val="22"/>
          <w:u w:val="single"/>
        </w:rPr>
        <w:t>Miskolc, Muhi utca 33764/9 hrsz.</w:t>
      </w:r>
    </w:p>
    <w:p w14:paraId="2B223AE7" w14:textId="77777777" w:rsidR="002D1370" w:rsidRPr="00F16083" w:rsidRDefault="002D1370" w:rsidP="00FF0A86">
      <w:pPr>
        <w:rPr>
          <w:rFonts w:ascii="Arial" w:hAnsi="Arial" w:cs="Arial"/>
          <w:sz w:val="22"/>
          <w:szCs w:val="22"/>
        </w:rPr>
      </w:pPr>
    </w:p>
    <w:p w14:paraId="5B3A6C75" w14:textId="77777777" w:rsidR="00482088" w:rsidRPr="00F16083" w:rsidRDefault="00482088" w:rsidP="00FF0A86">
      <w:pPr>
        <w:rPr>
          <w:rFonts w:ascii="Arial" w:hAnsi="Arial" w:cs="Arial"/>
          <w:sz w:val="22"/>
          <w:szCs w:val="22"/>
        </w:rPr>
      </w:pPr>
    </w:p>
    <w:p w14:paraId="6B5FBBB6" w14:textId="77777777" w:rsidR="00CB4FE7" w:rsidRPr="00F16083" w:rsidRDefault="00CB4FE7" w:rsidP="005F37B9">
      <w:pPr>
        <w:spacing w:before="120"/>
        <w:jc w:val="both"/>
        <w:rPr>
          <w:rFonts w:ascii="Arial" w:hAnsi="Arial" w:cs="Arial"/>
          <w:b/>
          <w:bCs/>
        </w:rPr>
      </w:pPr>
      <w:r w:rsidRPr="00F16083">
        <w:rPr>
          <w:rFonts w:ascii="Arial" w:hAnsi="Arial" w:cs="Arial"/>
          <w:b/>
          <w:bCs/>
          <w:sz w:val="22"/>
          <w:szCs w:val="22"/>
        </w:rPr>
        <w:t>4.</w:t>
      </w:r>
      <w:r w:rsidRPr="00F16083">
        <w:rPr>
          <w:rFonts w:ascii="Arial" w:hAnsi="Arial" w:cs="Arial"/>
          <w:b/>
          <w:bCs/>
          <w:sz w:val="22"/>
          <w:szCs w:val="22"/>
        </w:rPr>
        <w:tab/>
      </w:r>
      <w:r w:rsidRPr="00F16083">
        <w:rPr>
          <w:rFonts w:ascii="Arial" w:hAnsi="Arial" w:cs="Arial"/>
          <w:b/>
          <w:bCs/>
        </w:rPr>
        <w:t>TÜZELŐANYAG MINŐSÉGI KITÉTELEI</w:t>
      </w:r>
    </w:p>
    <w:p w14:paraId="52B134F2" w14:textId="77777777" w:rsidR="00CB4FE7" w:rsidRPr="00F16083" w:rsidRDefault="00CB4FE7" w:rsidP="00CB4FE7">
      <w:pPr>
        <w:jc w:val="both"/>
        <w:rPr>
          <w:rFonts w:ascii="Arial" w:hAnsi="Arial" w:cs="Arial"/>
          <w:b/>
          <w:bCs/>
          <w:sz w:val="22"/>
          <w:szCs w:val="22"/>
        </w:rPr>
      </w:pPr>
    </w:p>
    <w:p w14:paraId="7348FD41" w14:textId="77777777" w:rsidR="00CB4FE7" w:rsidRPr="00F16083" w:rsidRDefault="00FF0A86" w:rsidP="00A21255">
      <w:pPr>
        <w:pStyle w:val="LE"/>
        <w:spacing w:line="240" w:lineRule="auto"/>
        <w:ind w:left="851" w:hanging="567"/>
        <w:rPr>
          <w:rFonts w:ascii="Arial" w:hAnsi="Arial" w:cs="Arial"/>
          <w:b/>
          <w:sz w:val="22"/>
          <w:szCs w:val="22"/>
        </w:rPr>
      </w:pPr>
      <w:r w:rsidRPr="00F16083">
        <w:rPr>
          <w:rFonts w:ascii="Arial" w:hAnsi="Arial" w:cs="Arial"/>
          <w:sz w:val="22"/>
          <w:szCs w:val="22"/>
        </w:rPr>
        <w:t>4.1.</w:t>
      </w:r>
      <w:r w:rsidRPr="00F16083">
        <w:rPr>
          <w:rFonts w:ascii="Arial" w:hAnsi="Arial" w:cs="Arial"/>
          <w:sz w:val="22"/>
          <w:szCs w:val="22"/>
        </w:rPr>
        <w:tab/>
      </w:r>
      <w:r w:rsidR="00CB4FE7" w:rsidRPr="00F16083">
        <w:rPr>
          <w:rFonts w:ascii="Arial" w:hAnsi="Arial" w:cs="Arial"/>
          <w:b/>
          <w:sz w:val="22"/>
          <w:szCs w:val="22"/>
        </w:rPr>
        <w:t>Fajtája</w:t>
      </w:r>
      <w:r w:rsidR="00CB4FE7" w:rsidRPr="00F16083">
        <w:rPr>
          <w:rFonts w:ascii="Arial" w:hAnsi="Arial" w:cs="Arial"/>
          <w:sz w:val="22"/>
          <w:szCs w:val="22"/>
        </w:rPr>
        <w:t xml:space="preserve">: </w:t>
      </w:r>
      <w:r w:rsidR="00214AB4">
        <w:rPr>
          <w:rFonts w:ascii="Arial" w:hAnsi="Arial" w:cs="Arial"/>
          <w:b/>
          <w:sz w:val="22"/>
          <w:szCs w:val="22"/>
        </w:rPr>
        <w:t>……………</w:t>
      </w:r>
      <w:proofErr w:type="gramStart"/>
      <w:r w:rsidR="00214AB4">
        <w:rPr>
          <w:rFonts w:ascii="Arial" w:hAnsi="Arial" w:cs="Arial"/>
          <w:b/>
          <w:sz w:val="22"/>
          <w:szCs w:val="22"/>
        </w:rPr>
        <w:t>…….</w:t>
      </w:r>
      <w:proofErr w:type="gramEnd"/>
      <w:r w:rsidR="00214AB4">
        <w:rPr>
          <w:rFonts w:ascii="Arial" w:hAnsi="Arial" w:cs="Arial"/>
          <w:b/>
          <w:sz w:val="22"/>
          <w:szCs w:val="22"/>
        </w:rPr>
        <w:t>.</w:t>
      </w:r>
    </w:p>
    <w:p w14:paraId="5228A28B" w14:textId="77777777" w:rsidR="00CB4FE7" w:rsidRPr="00F16083" w:rsidRDefault="00CB4FE7" w:rsidP="00493155">
      <w:pPr>
        <w:spacing w:before="120"/>
        <w:ind w:left="851"/>
        <w:jc w:val="both"/>
        <w:rPr>
          <w:rFonts w:ascii="Arial" w:hAnsi="Arial" w:cs="Arial"/>
          <w:sz w:val="22"/>
          <w:szCs w:val="22"/>
        </w:rPr>
      </w:pPr>
      <w:r w:rsidRPr="00F16083">
        <w:rPr>
          <w:rFonts w:ascii="Arial" w:hAnsi="Arial" w:cs="Arial"/>
          <w:b/>
          <w:sz w:val="22"/>
          <w:szCs w:val="22"/>
        </w:rPr>
        <w:t>Mérete</w:t>
      </w:r>
      <w:r w:rsidRPr="00F16083">
        <w:rPr>
          <w:rFonts w:ascii="Arial" w:hAnsi="Arial" w:cs="Arial"/>
          <w:sz w:val="22"/>
          <w:szCs w:val="22"/>
        </w:rPr>
        <w:t xml:space="preserve">: maximum G100 (az egy csúcsba összefutó élek </w:t>
      </w:r>
      <w:proofErr w:type="spellStart"/>
      <w:r w:rsidRPr="00F16083">
        <w:rPr>
          <w:rFonts w:ascii="Arial" w:hAnsi="Arial" w:cs="Arial"/>
          <w:sz w:val="22"/>
          <w:szCs w:val="22"/>
        </w:rPr>
        <w:t>összhossza</w:t>
      </w:r>
      <w:proofErr w:type="spellEnd"/>
      <w:r w:rsidRPr="00F16083">
        <w:rPr>
          <w:rFonts w:ascii="Arial" w:hAnsi="Arial" w:cs="Arial"/>
          <w:sz w:val="22"/>
          <w:szCs w:val="22"/>
        </w:rPr>
        <w:t xml:space="preserve"> nem haladhatja meg a 100 mm-t </w:t>
      </w:r>
      <w:r w:rsidR="00DA64AC" w:rsidRPr="00F16083">
        <w:rPr>
          <w:rFonts w:ascii="Arial" w:hAnsi="Arial" w:cs="Arial"/>
          <w:sz w:val="22"/>
          <w:szCs w:val="22"/>
        </w:rPr>
        <w:t>úgy,</w:t>
      </w:r>
      <w:r w:rsidRPr="00F16083">
        <w:rPr>
          <w:rFonts w:ascii="Arial" w:hAnsi="Arial" w:cs="Arial"/>
          <w:sz w:val="22"/>
          <w:szCs w:val="22"/>
        </w:rPr>
        <w:t xml:space="preserve"> hogy egyik oldala sem nagyobb nagyságrendekkel a többinél (deszka, léc nem felel meg))  </w:t>
      </w:r>
    </w:p>
    <w:p w14:paraId="7BF0991E" w14:textId="77777777" w:rsidR="00CB4FE7" w:rsidRPr="00F16083" w:rsidRDefault="00CB4FE7" w:rsidP="00A21255">
      <w:pPr>
        <w:spacing w:before="120"/>
        <w:ind w:left="851" w:hanging="567"/>
        <w:jc w:val="both"/>
        <w:rPr>
          <w:rFonts w:ascii="Arial" w:hAnsi="Arial" w:cs="Arial"/>
          <w:sz w:val="22"/>
          <w:szCs w:val="22"/>
        </w:rPr>
      </w:pPr>
      <w:r w:rsidRPr="00F16083">
        <w:rPr>
          <w:rFonts w:ascii="Arial" w:hAnsi="Arial" w:cs="Arial"/>
          <w:sz w:val="22"/>
          <w:szCs w:val="22"/>
        </w:rPr>
        <w:tab/>
      </w:r>
      <w:r w:rsidRPr="00F16083">
        <w:rPr>
          <w:rFonts w:ascii="Arial" w:hAnsi="Arial" w:cs="Arial"/>
          <w:b/>
          <w:sz w:val="22"/>
          <w:szCs w:val="22"/>
        </w:rPr>
        <w:t>Minősége</w:t>
      </w:r>
      <w:r w:rsidRPr="00F16083">
        <w:rPr>
          <w:rFonts w:ascii="Arial" w:hAnsi="Arial" w:cs="Arial"/>
          <w:sz w:val="22"/>
          <w:szCs w:val="22"/>
        </w:rPr>
        <w:t xml:space="preserve">: vegyi anyagokat (ragasztó, festék, stb.), követ, sziklát, betont, </w:t>
      </w:r>
      <w:r w:rsidR="0008060B" w:rsidRPr="009C664D">
        <w:rPr>
          <w:rFonts w:ascii="Arial" w:hAnsi="Arial" w:cs="Arial"/>
          <w:sz w:val="22"/>
          <w:szCs w:val="22"/>
        </w:rPr>
        <w:t>agyagot, homokot,</w:t>
      </w:r>
      <w:r w:rsidR="0008060B">
        <w:rPr>
          <w:rFonts w:ascii="Arial" w:hAnsi="Arial" w:cs="Arial"/>
          <w:sz w:val="22"/>
          <w:szCs w:val="22"/>
        </w:rPr>
        <w:t xml:space="preserve"> </w:t>
      </w:r>
      <w:r w:rsidRPr="00F16083">
        <w:rPr>
          <w:rFonts w:ascii="Arial" w:hAnsi="Arial" w:cs="Arial"/>
          <w:sz w:val="22"/>
          <w:szCs w:val="22"/>
        </w:rPr>
        <w:t xml:space="preserve">műanyagot, gumit, egyéb szerves vagy szervetlen hulladékot, fémet, drótot, szöget, vasat az </w:t>
      </w:r>
      <w:proofErr w:type="spellStart"/>
      <w:r w:rsidRPr="00F16083">
        <w:rPr>
          <w:rFonts w:ascii="Arial" w:hAnsi="Arial" w:cs="Arial"/>
          <w:sz w:val="22"/>
          <w:szCs w:val="22"/>
        </w:rPr>
        <w:t>apríték</w:t>
      </w:r>
      <w:proofErr w:type="spellEnd"/>
      <w:r w:rsidRPr="00F16083">
        <w:rPr>
          <w:rFonts w:ascii="Arial" w:hAnsi="Arial" w:cs="Arial"/>
          <w:sz w:val="22"/>
          <w:szCs w:val="22"/>
        </w:rPr>
        <w:t xml:space="preserve"> nem tartalmazhat </w:t>
      </w:r>
    </w:p>
    <w:p w14:paraId="582EFFF2" w14:textId="4AE72B62" w:rsidR="00F45091" w:rsidRPr="00F16083" w:rsidRDefault="00493155" w:rsidP="00A27379">
      <w:pPr>
        <w:autoSpaceDE w:val="0"/>
        <w:autoSpaceDN w:val="0"/>
        <w:adjustRightInd w:val="0"/>
        <w:spacing w:before="120"/>
        <w:ind w:left="851"/>
        <w:jc w:val="both"/>
        <w:rPr>
          <w:rFonts w:ascii="Arial" w:hAnsi="Arial" w:cs="Arial"/>
          <w:sz w:val="22"/>
          <w:szCs w:val="22"/>
        </w:rPr>
      </w:pPr>
      <w:bookmarkStart w:id="0" w:name="_Hlk41557805"/>
      <w:r w:rsidRPr="00F16083">
        <w:rPr>
          <w:rFonts w:ascii="Arial" w:hAnsi="Arial" w:cs="Arial"/>
          <w:b/>
          <w:sz w:val="22"/>
          <w:szCs w:val="22"/>
        </w:rPr>
        <w:t>Nedvességtartalma:</w:t>
      </w:r>
      <w:r w:rsidRPr="00F16083">
        <w:rPr>
          <w:rFonts w:ascii="Arial" w:hAnsi="Arial" w:cs="Arial"/>
          <w:sz w:val="22"/>
          <w:szCs w:val="22"/>
        </w:rPr>
        <w:t xml:space="preserve"> </w:t>
      </w:r>
      <w:proofErr w:type="spellStart"/>
      <w:r w:rsidR="00F45091" w:rsidRPr="00F16083">
        <w:rPr>
          <w:rFonts w:ascii="Arial" w:hAnsi="Arial" w:cs="Arial"/>
          <w:sz w:val="22"/>
          <w:szCs w:val="22"/>
        </w:rPr>
        <w:t>max</w:t>
      </w:r>
      <w:proofErr w:type="spellEnd"/>
      <w:r w:rsidR="00F45091" w:rsidRPr="00F16083">
        <w:rPr>
          <w:rFonts w:ascii="Arial" w:hAnsi="Arial" w:cs="Arial"/>
          <w:sz w:val="22"/>
          <w:szCs w:val="22"/>
        </w:rPr>
        <w:t>. 4</w:t>
      </w:r>
      <w:r w:rsidR="004B0381" w:rsidRPr="00F16083">
        <w:rPr>
          <w:rFonts w:ascii="Arial" w:hAnsi="Arial" w:cs="Arial"/>
          <w:sz w:val="22"/>
          <w:szCs w:val="22"/>
        </w:rPr>
        <w:t>0</w:t>
      </w:r>
      <w:r w:rsidR="00F45091" w:rsidRPr="00F16083">
        <w:rPr>
          <w:rFonts w:ascii="Arial" w:hAnsi="Arial" w:cs="Arial"/>
          <w:sz w:val="22"/>
          <w:szCs w:val="22"/>
        </w:rPr>
        <w:t xml:space="preserve"> % </w:t>
      </w:r>
    </w:p>
    <w:bookmarkEnd w:id="0"/>
    <w:p w14:paraId="1E1DBE0F" w14:textId="77777777" w:rsidR="00B7707F" w:rsidRPr="00F16083" w:rsidRDefault="00B7707F" w:rsidP="00B7707F">
      <w:pPr>
        <w:spacing w:before="120"/>
        <w:ind w:left="851" w:hanging="567"/>
        <w:jc w:val="both"/>
        <w:rPr>
          <w:rFonts w:ascii="Arial" w:eastAsia="SimSun" w:hAnsi="Arial" w:cs="Arial"/>
          <w:sz w:val="22"/>
          <w:szCs w:val="22"/>
        </w:rPr>
      </w:pPr>
      <w:r w:rsidRPr="00F16083">
        <w:rPr>
          <w:rFonts w:ascii="Arial" w:hAnsi="Arial" w:cs="Arial"/>
          <w:sz w:val="22"/>
          <w:szCs w:val="22"/>
        </w:rPr>
        <w:t xml:space="preserve">4.2. </w:t>
      </w:r>
      <w:r w:rsidRPr="00F16083">
        <w:rPr>
          <w:rFonts w:ascii="Arial" w:hAnsi="Arial" w:cs="Arial"/>
          <w:sz w:val="22"/>
          <w:szCs w:val="22"/>
        </w:rPr>
        <w:tab/>
        <w:t xml:space="preserve">A </w:t>
      </w:r>
      <w:r w:rsidR="0050698D" w:rsidRPr="00F16083">
        <w:rPr>
          <w:rFonts w:ascii="Arial" w:eastAsia="SimSun" w:hAnsi="Arial" w:cs="Arial"/>
          <w:sz w:val="22"/>
          <w:szCs w:val="22"/>
        </w:rPr>
        <w:t>Vevő</w:t>
      </w:r>
      <w:r w:rsidRPr="00F16083">
        <w:rPr>
          <w:rFonts w:ascii="Arial" w:eastAsia="SimSun" w:hAnsi="Arial" w:cs="Arial"/>
          <w:sz w:val="22"/>
          <w:szCs w:val="22"/>
        </w:rPr>
        <w:t xml:space="preserve"> jogosult a fentiekben rögzítettől</w:t>
      </w:r>
      <w:r w:rsidR="00D805E4" w:rsidRPr="00F16083">
        <w:rPr>
          <w:rFonts w:ascii="Arial" w:eastAsia="SimSun" w:hAnsi="Arial" w:cs="Arial"/>
          <w:sz w:val="22"/>
          <w:szCs w:val="22"/>
        </w:rPr>
        <w:t xml:space="preserve"> szemrevételezéssel megállapítható,</w:t>
      </w:r>
      <w:r w:rsidRPr="00F16083">
        <w:rPr>
          <w:rFonts w:ascii="Arial" w:eastAsia="SimSun" w:hAnsi="Arial" w:cs="Arial"/>
          <w:sz w:val="22"/>
          <w:szCs w:val="22"/>
        </w:rPr>
        <w:t xml:space="preserve"> eltérő minőségű tüzelőanyag átvételének megtagadására, vagy átvétele esetén a nem megfelelő minőségből, illetve szabálytalan megrakásból eredő költségeinek kiszámlázására </w:t>
      </w:r>
      <w:r w:rsidR="0050698D" w:rsidRPr="00F16083">
        <w:rPr>
          <w:rFonts w:ascii="Arial" w:eastAsia="SimSun" w:hAnsi="Arial" w:cs="Arial"/>
          <w:sz w:val="22"/>
          <w:szCs w:val="22"/>
        </w:rPr>
        <w:t>az Eladó</w:t>
      </w:r>
      <w:r w:rsidRPr="00F16083">
        <w:rPr>
          <w:rFonts w:ascii="Arial" w:eastAsia="SimSun" w:hAnsi="Arial" w:cs="Arial"/>
          <w:sz w:val="22"/>
          <w:szCs w:val="22"/>
        </w:rPr>
        <w:t xml:space="preserve"> felé.</w:t>
      </w:r>
    </w:p>
    <w:p w14:paraId="76110270" w14:textId="77777777" w:rsidR="00B7707F" w:rsidRPr="00F16083" w:rsidRDefault="00B7707F" w:rsidP="00B7707F">
      <w:pPr>
        <w:spacing w:before="120"/>
        <w:ind w:left="851" w:hanging="567"/>
        <w:jc w:val="both"/>
        <w:rPr>
          <w:rFonts w:ascii="Arial" w:eastAsia="SimSun" w:hAnsi="Arial" w:cs="Arial"/>
          <w:sz w:val="22"/>
          <w:szCs w:val="22"/>
        </w:rPr>
      </w:pPr>
      <w:r w:rsidRPr="00F16083">
        <w:rPr>
          <w:rFonts w:ascii="Arial" w:eastAsia="SimSun" w:hAnsi="Arial" w:cs="Arial"/>
          <w:sz w:val="22"/>
          <w:szCs w:val="22"/>
        </w:rPr>
        <w:t>4.3.</w:t>
      </w:r>
      <w:r w:rsidRPr="00F16083">
        <w:rPr>
          <w:rFonts w:ascii="Arial" w:eastAsia="SimSun" w:hAnsi="Arial" w:cs="Arial"/>
          <w:sz w:val="22"/>
          <w:szCs w:val="22"/>
        </w:rPr>
        <w:tab/>
        <w:t xml:space="preserve">Nem megfelelő minőségű </w:t>
      </w:r>
      <w:r w:rsidRPr="00F16083">
        <w:rPr>
          <w:rFonts w:ascii="Arial" w:hAnsi="Arial" w:cs="Arial"/>
          <w:sz w:val="22"/>
          <w:szCs w:val="22"/>
        </w:rPr>
        <w:t xml:space="preserve">vagy szennyezett (fém, műanyag, beton, kő stb.) </w:t>
      </w:r>
      <w:r w:rsidRPr="00F16083">
        <w:rPr>
          <w:rFonts w:ascii="Arial" w:eastAsia="SimSun" w:hAnsi="Arial" w:cs="Arial"/>
          <w:sz w:val="22"/>
          <w:szCs w:val="22"/>
        </w:rPr>
        <w:t xml:space="preserve">Tüzelőanyag elszállításáról, illetve átdolgozásáról </w:t>
      </w:r>
      <w:r w:rsidR="0050698D" w:rsidRPr="00F16083">
        <w:rPr>
          <w:rFonts w:ascii="Arial" w:eastAsia="SimSun" w:hAnsi="Arial" w:cs="Arial"/>
          <w:sz w:val="22"/>
          <w:szCs w:val="22"/>
        </w:rPr>
        <w:t>az Eladó</w:t>
      </w:r>
      <w:r w:rsidRPr="00F16083">
        <w:rPr>
          <w:rFonts w:ascii="Arial" w:eastAsia="SimSun" w:hAnsi="Arial" w:cs="Arial"/>
          <w:sz w:val="22"/>
          <w:szCs w:val="22"/>
        </w:rPr>
        <w:t xml:space="preserve"> saját költségén gondoskodik.</w:t>
      </w:r>
    </w:p>
    <w:p w14:paraId="05977D59" w14:textId="77777777" w:rsidR="00B7707F" w:rsidRPr="00F16083" w:rsidRDefault="00B7707F" w:rsidP="00B7707F">
      <w:pPr>
        <w:spacing w:before="120"/>
        <w:ind w:left="851" w:hanging="567"/>
        <w:jc w:val="both"/>
        <w:rPr>
          <w:rFonts w:ascii="Arial" w:eastAsia="SimSun" w:hAnsi="Arial" w:cs="Arial"/>
          <w:sz w:val="22"/>
          <w:szCs w:val="22"/>
        </w:rPr>
      </w:pPr>
      <w:r w:rsidRPr="00F16083">
        <w:rPr>
          <w:rFonts w:ascii="Arial" w:eastAsia="SimSun" w:hAnsi="Arial" w:cs="Arial"/>
          <w:sz w:val="22"/>
          <w:szCs w:val="22"/>
        </w:rPr>
        <w:t xml:space="preserve">4.4. </w:t>
      </w:r>
      <w:r w:rsidRPr="00F16083">
        <w:rPr>
          <w:rFonts w:ascii="Arial" w:eastAsia="SimSun" w:hAnsi="Arial" w:cs="Arial"/>
          <w:sz w:val="22"/>
          <w:szCs w:val="22"/>
        </w:rPr>
        <w:tab/>
        <w:t xml:space="preserve">A </w:t>
      </w:r>
      <w:r w:rsidR="0050698D" w:rsidRPr="00F16083">
        <w:rPr>
          <w:rFonts w:ascii="Arial" w:eastAsia="SimSun" w:hAnsi="Arial" w:cs="Arial"/>
          <w:sz w:val="22"/>
          <w:szCs w:val="22"/>
        </w:rPr>
        <w:t>Vevő</w:t>
      </w:r>
      <w:r w:rsidRPr="00F16083">
        <w:rPr>
          <w:rFonts w:ascii="Arial" w:eastAsia="SimSun" w:hAnsi="Arial" w:cs="Arial"/>
          <w:sz w:val="22"/>
          <w:szCs w:val="22"/>
        </w:rPr>
        <w:t xml:space="preserve"> minden esetben elvégzi a beszállított tüzelőanyag nedvességtartalmának megállapítását. A nedvesség mérést </w:t>
      </w:r>
      <w:r w:rsidR="00BF1158" w:rsidRPr="00F16083">
        <w:rPr>
          <w:rFonts w:ascii="Arial" w:hAnsi="Arial" w:cs="Arial"/>
          <w:sz w:val="22"/>
          <w:szCs w:val="22"/>
        </w:rPr>
        <w:t>a Vevő által megbízott M</w:t>
      </w:r>
      <w:r w:rsidR="004A5A00" w:rsidRPr="00F16083">
        <w:rPr>
          <w:rFonts w:ascii="Arial" w:hAnsi="Arial" w:cs="Arial"/>
          <w:sz w:val="22"/>
          <w:szCs w:val="22"/>
        </w:rPr>
        <w:t>IHŐ Miskolci Hőszolgáltató Kft.</w:t>
      </w:r>
      <w:r w:rsidR="004A0A64" w:rsidRPr="00F16083">
        <w:rPr>
          <w:rFonts w:ascii="Arial" w:eastAsia="SimSun" w:hAnsi="Arial" w:cs="Arial"/>
          <w:sz w:val="22"/>
          <w:szCs w:val="22"/>
        </w:rPr>
        <w:t xml:space="preserve"> nem akkreditált </w:t>
      </w:r>
      <w:r w:rsidR="00BF1158" w:rsidRPr="00F16083">
        <w:rPr>
          <w:rFonts w:ascii="Arial" w:eastAsia="SimSun" w:hAnsi="Arial" w:cs="Arial"/>
          <w:sz w:val="22"/>
          <w:szCs w:val="22"/>
        </w:rPr>
        <w:t>nedvességtartalom megállapítására szolgáló helyiségében</w:t>
      </w:r>
      <w:r w:rsidRPr="00F16083">
        <w:rPr>
          <w:rFonts w:ascii="Arial" w:eastAsia="SimSun" w:hAnsi="Arial" w:cs="Arial"/>
          <w:sz w:val="22"/>
          <w:szCs w:val="22"/>
        </w:rPr>
        <w:t xml:space="preserve"> végz</w:t>
      </w:r>
      <w:r w:rsidR="00BF1158" w:rsidRPr="00F16083">
        <w:rPr>
          <w:rFonts w:ascii="Arial" w:eastAsia="SimSun" w:hAnsi="Arial" w:cs="Arial"/>
          <w:sz w:val="22"/>
          <w:szCs w:val="22"/>
        </w:rPr>
        <w:t>i</w:t>
      </w:r>
      <w:r w:rsidRPr="00F16083">
        <w:rPr>
          <w:rFonts w:ascii="Arial" w:eastAsia="SimSun" w:hAnsi="Arial" w:cs="Arial"/>
          <w:sz w:val="22"/>
          <w:szCs w:val="22"/>
        </w:rPr>
        <w:t xml:space="preserve"> el.</w:t>
      </w:r>
      <w:r w:rsidR="0008060B">
        <w:rPr>
          <w:rFonts w:ascii="Arial" w:eastAsia="SimSun" w:hAnsi="Arial" w:cs="Arial"/>
          <w:sz w:val="22"/>
          <w:szCs w:val="22"/>
        </w:rPr>
        <w:t xml:space="preserve"> </w:t>
      </w:r>
      <w:r w:rsidR="00CE4DD5" w:rsidRPr="009C664D">
        <w:rPr>
          <w:rFonts w:ascii="Arial" w:eastAsia="SimSun" w:hAnsi="Arial" w:cs="Arial"/>
          <w:sz w:val="22"/>
          <w:szCs w:val="22"/>
        </w:rPr>
        <w:t xml:space="preserve">Ezen rendelkezést a Felek egyedileg megtárgyalták. </w:t>
      </w:r>
      <w:r w:rsidR="0008060B" w:rsidRPr="009C664D">
        <w:rPr>
          <w:rFonts w:ascii="Arial" w:eastAsia="SimSun" w:hAnsi="Arial" w:cs="Arial"/>
          <w:sz w:val="22"/>
          <w:szCs w:val="22"/>
        </w:rPr>
        <w:t>A vizsgálatot</w:t>
      </w:r>
      <w:r w:rsidR="009C664D">
        <w:rPr>
          <w:rFonts w:ascii="Arial" w:eastAsia="SimSun" w:hAnsi="Arial" w:cs="Arial"/>
          <w:sz w:val="22"/>
          <w:szCs w:val="22"/>
        </w:rPr>
        <w:t xml:space="preserve"> végzőt</w:t>
      </w:r>
      <w:r w:rsidR="0008060B" w:rsidRPr="009C664D">
        <w:rPr>
          <w:rFonts w:ascii="Arial" w:eastAsia="SimSun" w:hAnsi="Arial" w:cs="Arial"/>
          <w:sz w:val="22"/>
          <w:szCs w:val="22"/>
        </w:rPr>
        <w:t xml:space="preserve"> és annak eredményét az Eladó kifejezetten elfogadja</w:t>
      </w:r>
      <w:r w:rsidR="00CE4DD5" w:rsidRPr="009C664D">
        <w:rPr>
          <w:rFonts w:ascii="Arial" w:eastAsia="SimSun" w:hAnsi="Arial" w:cs="Arial"/>
          <w:sz w:val="22"/>
          <w:szCs w:val="22"/>
        </w:rPr>
        <w:t>.</w:t>
      </w:r>
      <w:r w:rsidR="00CE4DD5">
        <w:rPr>
          <w:rFonts w:ascii="Arial" w:eastAsia="SimSun" w:hAnsi="Arial" w:cs="Arial"/>
          <w:sz w:val="22"/>
          <w:szCs w:val="22"/>
        </w:rPr>
        <w:t xml:space="preserve"> </w:t>
      </w:r>
    </w:p>
    <w:p w14:paraId="1FB08026" w14:textId="0CB7EDEA" w:rsidR="00B7707F" w:rsidRPr="00F16083" w:rsidRDefault="004A0A64" w:rsidP="004A0A64">
      <w:pPr>
        <w:spacing w:before="120"/>
        <w:ind w:left="851" w:hanging="567"/>
        <w:jc w:val="both"/>
        <w:rPr>
          <w:rFonts w:ascii="Arial" w:eastAsia="SimSun" w:hAnsi="Arial" w:cs="Arial"/>
          <w:sz w:val="22"/>
          <w:szCs w:val="22"/>
        </w:rPr>
      </w:pPr>
      <w:r w:rsidRPr="00F16083">
        <w:rPr>
          <w:rFonts w:ascii="Arial" w:eastAsia="SimSun" w:hAnsi="Arial" w:cs="Arial"/>
          <w:sz w:val="22"/>
          <w:szCs w:val="22"/>
        </w:rPr>
        <w:t xml:space="preserve">4.5. </w:t>
      </w:r>
      <w:r w:rsidR="00B7707F" w:rsidRPr="00F16083">
        <w:rPr>
          <w:rFonts w:ascii="Arial" w:eastAsia="SimSun" w:hAnsi="Arial" w:cs="Arial"/>
          <w:sz w:val="22"/>
          <w:szCs w:val="22"/>
        </w:rPr>
        <w:t>A szállításra kerülő tüzelőanyag</w:t>
      </w:r>
      <w:r w:rsidRPr="00F16083">
        <w:rPr>
          <w:rFonts w:ascii="Arial" w:eastAsia="SimSun" w:hAnsi="Arial" w:cs="Arial"/>
          <w:sz w:val="22"/>
          <w:szCs w:val="22"/>
        </w:rPr>
        <w:t xml:space="preserve"> 3. sz. mellékletben meghatározott mennyiségének</w:t>
      </w:r>
      <w:r w:rsidR="00B7707F" w:rsidRPr="00F16083">
        <w:rPr>
          <w:rFonts w:ascii="Arial" w:eastAsia="SimSun" w:hAnsi="Arial" w:cs="Arial"/>
          <w:sz w:val="22"/>
          <w:szCs w:val="22"/>
        </w:rPr>
        <w:t xml:space="preserve"> </w:t>
      </w:r>
      <w:r w:rsidRPr="00F16083">
        <w:rPr>
          <w:rFonts w:ascii="Arial" w:eastAsia="SimSun" w:hAnsi="Arial" w:cs="Arial"/>
          <w:sz w:val="22"/>
          <w:szCs w:val="22"/>
        </w:rPr>
        <w:t xml:space="preserve">(kizárólag a </w:t>
      </w:r>
      <w:r w:rsidR="0050698D" w:rsidRPr="00F16083">
        <w:rPr>
          <w:rFonts w:ascii="Arial" w:eastAsia="SimSun" w:hAnsi="Arial" w:cs="Arial"/>
          <w:sz w:val="22"/>
          <w:szCs w:val="22"/>
        </w:rPr>
        <w:t>Vevő</w:t>
      </w:r>
      <w:r w:rsidR="00B7707F" w:rsidRPr="00F16083">
        <w:rPr>
          <w:rFonts w:ascii="Arial" w:eastAsia="SimSun" w:hAnsi="Arial" w:cs="Arial"/>
          <w:sz w:val="22"/>
          <w:szCs w:val="22"/>
        </w:rPr>
        <w:t xml:space="preserve"> igényétől függően) éves toleranciája ±</w:t>
      </w:r>
      <w:r w:rsidR="00036FBE" w:rsidRPr="00F16083">
        <w:rPr>
          <w:rFonts w:ascii="Arial" w:eastAsia="SimSun" w:hAnsi="Arial" w:cs="Arial"/>
          <w:sz w:val="22"/>
          <w:szCs w:val="22"/>
        </w:rPr>
        <w:t>1</w:t>
      </w:r>
      <w:r w:rsidR="00670E88">
        <w:rPr>
          <w:rFonts w:ascii="Arial" w:eastAsia="SimSun" w:hAnsi="Arial" w:cs="Arial"/>
          <w:sz w:val="22"/>
          <w:szCs w:val="22"/>
        </w:rPr>
        <w:t>5</w:t>
      </w:r>
      <w:r w:rsidR="00B7707F" w:rsidRPr="00F16083">
        <w:rPr>
          <w:rFonts w:ascii="Arial" w:eastAsia="SimSun" w:hAnsi="Arial" w:cs="Arial"/>
          <w:sz w:val="22"/>
          <w:szCs w:val="22"/>
        </w:rPr>
        <w:t>%.</w:t>
      </w:r>
    </w:p>
    <w:p w14:paraId="5130E9DA" w14:textId="77777777" w:rsidR="00B7707F" w:rsidRPr="00F16083" w:rsidRDefault="00B7707F" w:rsidP="00B7707F">
      <w:pPr>
        <w:autoSpaceDE w:val="0"/>
        <w:autoSpaceDN w:val="0"/>
        <w:adjustRightInd w:val="0"/>
        <w:jc w:val="both"/>
        <w:rPr>
          <w:rFonts w:ascii="Arial" w:hAnsi="Arial" w:cs="Arial"/>
          <w:sz w:val="22"/>
          <w:szCs w:val="22"/>
        </w:rPr>
      </w:pPr>
    </w:p>
    <w:p w14:paraId="5C8824F0" w14:textId="77777777" w:rsidR="003F4834" w:rsidRPr="00F16083" w:rsidRDefault="003F4834" w:rsidP="00B7707F">
      <w:pPr>
        <w:autoSpaceDE w:val="0"/>
        <w:autoSpaceDN w:val="0"/>
        <w:adjustRightInd w:val="0"/>
        <w:jc w:val="both"/>
        <w:rPr>
          <w:rFonts w:ascii="Arial" w:hAnsi="Arial" w:cs="Arial"/>
          <w:sz w:val="22"/>
          <w:szCs w:val="22"/>
        </w:rPr>
      </w:pPr>
    </w:p>
    <w:p w14:paraId="6DFDF5BC" w14:textId="77777777" w:rsidR="00F06645" w:rsidRPr="00F16083" w:rsidRDefault="00F06645" w:rsidP="005F37B9">
      <w:pPr>
        <w:spacing w:before="120"/>
        <w:jc w:val="both"/>
        <w:rPr>
          <w:rFonts w:ascii="Arial" w:hAnsi="Arial" w:cs="Arial"/>
          <w:b/>
          <w:bCs/>
        </w:rPr>
      </w:pPr>
      <w:r w:rsidRPr="00F16083">
        <w:rPr>
          <w:rFonts w:ascii="Arial" w:hAnsi="Arial" w:cs="Arial"/>
          <w:b/>
          <w:bCs/>
          <w:sz w:val="22"/>
          <w:szCs w:val="22"/>
        </w:rPr>
        <w:t>5.</w:t>
      </w:r>
      <w:r w:rsidRPr="00F16083">
        <w:rPr>
          <w:rFonts w:ascii="Arial" w:hAnsi="Arial" w:cs="Arial"/>
          <w:b/>
          <w:bCs/>
          <w:sz w:val="22"/>
          <w:szCs w:val="22"/>
        </w:rPr>
        <w:tab/>
      </w:r>
      <w:r w:rsidRPr="00F16083">
        <w:rPr>
          <w:rFonts w:ascii="Arial" w:hAnsi="Arial" w:cs="Arial"/>
          <w:b/>
          <w:bCs/>
        </w:rPr>
        <w:t>A TÜZELŐANYAG MENNYISÉGÉNEK ÉS ÁRÁNAK MEGHATÁROZÁSA</w:t>
      </w:r>
    </w:p>
    <w:p w14:paraId="42C91260" w14:textId="77777777" w:rsidR="00B7707F" w:rsidRPr="00F16083" w:rsidRDefault="00B7707F" w:rsidP="00B7707F">
      <w:pPr>
        <w:autoSpaceDE w:val="0"/>
        <w:autoSpaceDN w:val="0"/>
        <w:adjustRightInd w:val="0"/>
        <w:jc w:val="both"/>
        <w:rPr>
          <w:rFonts w:ascii="Arial" w:hAnsi="Arial" w:cs="Arial"/>
          <w:b/>
          <w:bCs/>
          <w:sz w:val="22"/>
          <w:szCs w:val="22"/>
        </w:rPr>
      </w:pPr>
    </w:p>
    <w:p w14:paraId="36D2C810" w14:textId="77777777" w:rsidR="00B7707F" w:rsidRPr="00F16083" w:rsidRDefault="00B7707F" w:rsidP="000477F2">
      <w:pPr>
        <w:autoSpaceDE w:val="0"/>
        <w:autoSpaceDN w:val="0"/>
        <w:adjustRightInd w:val="0"/>
        <w:ind w:left="851" w:hanging="567"/>
        <w:jc w:val="both"/>
        <w:rPr>
          <w:rFonts w:ascii="Arial" w:hAnsi="Arial" w:cs="Arial"/>
          <w:bCs/>
          <w:sz w:val="22"/>
          <w:szCs w:val="22"/>
        </w:rPr>
      </w:pPr>
      <w:r w:rsidRPr="00F16083">
        <w:rPr>
          <w:rFonts w:ascii="Arial" w:hAnsi="Arial" w:cs="Arial"/>
          <w:bCs/>
          <w:sz w:val="22"/>
          <w:szCs w:val="22"/>
        </w:rPr>
        <w:t>5.1.</w:t>
      </w:r>
      <w:r w:rsidR="000477F2" w:rsidRPr="00F16083">
        <w:rPr>
          <w:rFonts w:ascii="Arial" w:hAnsi="Arial" w:cs="Arial"/>
          <w:bCs/>
          <w:sz w:val="22"/>
          <w:szCs w:val="22"/>
        </w:rPr>
        <w:tab/>
      </w:r>
      <w:r w:rsidRPr="00F16083">
        <w:rPr>
          <w:rFonts w:ascii="Arial" w:hAnsi="Arial" w:cs="Arial"/>
          <w:bCs/>
          <w:sz w:val="22"/>
          <w:szCs w:val="22"/>
        </w:rPr>
        <w:t>A rakomány tömegének meghatározása</w:t>
      </w:r>
    </w:p>
    <w:p w14:paraId="4F51E9D3" w14:textId="77777777" w:rsidR="00B7707F" w:rsidRPr="00F16083" w:rsidRDefault="00B7707F" w:rsidP="000477F2">
      <w:pPr>
        <w:autoSpaceDE w:val="0"/>
        <w:autoSpaceDN w:val="0"/>
        <w:adjustRightInd w:val="0"/>
        <w:spacing w:before="120"/>
        <w:ind w:left="851"/>
        <w:jc w:val="both"/>
        <w:rPr>
          <w:rFonts w:ascii="Arial" w:hAnsi="Arial" w:cs="Arial"/>
          <w:sz w:val="22"/>
          <w:szCs w:val="22"/>
        </w:rPr>
      </w:pPr>
      <w:r w:rsidRPr="00F16083">
        <w:rPr>
          <w:rFonts w:ascii="Arial" w:hAnsi="Arial" w:cs="Arial"/>
          <w:sz w:val="22"/>
          <w:szCs w:val="22"/>
        </w:rPr>
        <w:t>A beérkező szállítmányok átvétele az átvételi helyen történő közúti mérlegeléssel, mintavétellel történik.</w:t>
      </w:r>
    </w:p>
    <w:p w14:paraId="14841F98" w14:textId="77777777" w:rsidR="00B7707F" w:rsidRPr="00F16083" w:rsidRDefault="00F06645" w:rsidP="000477F2">
      <w:pPr>
        <w:autoSpaceDE w:val="0"/>
        <w:autoSpaceDN w:val="0"/>
        <w:adjustRightInd w:val="0"/>
        <w:spacing w:before="120"/>
        <w:ind w:left="851" w:hanging="567"/>
        <w:jc w:val="both"/>
        <w:rPr>
          <w:rFonts w:ascii="Arial" w:hAnsi="Arial" w:cs="Arial"/>
          <w:bCs/>
          <w:sz w:val="22"/>
          <w:szCs w:val="22"/>
        </w:rPr>
      </w:pPr>
      <w:r w:rsidRPr="00F16083">
        <w:rPr>
          <w:rFonts w:ascii="Arial" w:hAnsi="Arial" w:cs="Arial"/>
          <w:bCs/>
          <w:sz w:val="22"/>
          <w:szCs w:val="22"/>
        </w:rPr>
        <w:t>5.2</w:t>
      </w:r>
      <w:r w:rsidR="000477F2" w:rsidRPr="00F16083">
        <w:rPr>
          <w:rFonts w:ascii="Arial" w:hAnsi="Arial" w:cs="Arial"/>
          <w:bCs/>
          <w:sz w:val="22"/>
          <w:szCs w:val="22"/>
        </w:rPr>
        <w:t>.</w:t>
      </w:r>
      <w:r w:rsidR="000477F2" w:rsidRPr="00F16083">
        <w:rPr>
          <w:rFonts w:ascii="Arial" w:hAnsi="Arial" w:cs="Arial"/>
          <w:bCs/>
          <w:sz w:val="22"/>
          <w:szCs w:val="22"/>
        </w:rPr>
        <w:tab/>
      </w:r>
      <w:r w:rsidR="00B7707F" w:rsidRPr="00F16083">
        <w:rPr>
          <w:rFonts w:ascii="Arial" w:hAnsi="Arial" w:cs="Arial"/>
          <w:b/>
          <w:bCs/>
          <w:sz w:val="22"/>
          <w:szCs w:val="22"/>
        </w:rPr>
        <w:t>Mért tömeg: m</w:t>
      </w:r>
      <w:r w:rsidR="00B7707F" w:rsidRPr="00F16083">
        <w:rPr>
          <w:rFonts w:ascii="Arial" w:hAnsi="Arial" w:cs="Arial"/>
          <w:b/>
          <w:bCs/>
          <w:sz w:val="22"/>
          <w:szCs w:val="22"/>
          <w:vertAlign w:val="subscript"/>
        </w:rPr>
        <w:t xml:space="preserve">m </w:t>
      </w:r>
      <w:r w:rsidR="00B7707F" w:rsidRPr="00F16083">
        <w:rPr>
          <w:rFonts w:ascii="Arial" w:hAnsi="Arial" w:cs="Arial"/>
          <w:b/>
          <w:bCs/>
          <w:sz w:val="22"/>
          <w:szCs w:val="22"/>
        </w:rPr>
        <w:t xml:space="preserve">= </w:t>
      </w:r>
      <w:proofErr w:type="spellStart"/>
      <w:r w:rsidR="00B7707F" w:rsidRPr="00F16083">
        <w:rPr>
          <w:rFonts w:ascii="Arial" w:hAnsi="Arial" w:cs="Arial"/>
          <w:b/>
          <w:bCs/>
          <w:sz w:val="22"/>
          <w:szCs w:val="22"/>
        </w:rPr>
        <w:t>m</w:t>
      </w:r>
      <w:r w:rsidR="00B7707F" w:rsidRPr="00F16083">
        <w:rPr>
          <w:rFonts w:ascii="Arial" w:hAnsi="Arial" w:cs="Arial"/>
          <w:b/>
          <w:bCs/>
          <w:sz w:val="22"/>
          <w:szCs w:val="22"/>
          <w:vertAlign w:val="subscript"/>
        </w:rPr>
        <w:t>r</w:t>
      </w:r>
      <w:proofErr w:type="spellEnd"/>
      <w:r w:rsidR="00B7707F" w:rsidRPr="00F16083">
        <w:rPr>
          <w:rFonts w:ascii="Arial" w:hAnsi="Arial" w:cs="Arial"/>
          <w:b/>
          <w:bCs/>
          <w:sz w:val="22"/>
          <w:szCs w:val="22"/>
        </w:rPr>
        <w:t xml:space="preserve"> - </w:t>
      </w:r>
      <w:proofErr w:type="spellStart"/>
      <w:r w:rsidR="00B7707F" w:rsidRPr="00F16083">
        <w:rPr>
          <w:rFonts w:ascii="Arial" w:hAnsi="Arial" w:cs="Arial"/>
          <w:b/>
          <w:bCs/>
          <w:sz w:val="22"/>
          <w:szCs w:val="22"/>
        </w:rPr>
        <w:t>m</w:t>
      </w:r>
      <w:r w:rsidR="00B7707F" w:rsidRPr="00F16083">
        <w:rPr>
          <w:rFonts w:ascii="Arial" w:hAnsi="Arial" w:cs="Arial"/>
          <w:b/>
          <w:bCs/>
          <w:sz w:val="22"/>
          <w:szCs w:val="22"/>
          <w:vertAlign w:val="subscript"/>
        </w:rPr>
        <w:t>ü</w:t>
      </w:r>
      <w:proofErr w:type="spellEnd"/>
      <w:r w:rsidR="00B7707F" w:rsidRPr="00F16083">
        <w:rPr>
          <w:rFonts w:ascii="Arial" w:hAnsi="Arial" w:cs="Arial"/>
          <w:b/>
          <w:bCs/>
          <w:sz w:val="22"/>
          <w:szCs w:val="22"/>
        </w:rPr>
        <w:t xml:space="preserve"> (t)</w:t>
      </w:r>
      <w:r w:rsidR="00B7707F" w:rsidRPr="00F16083">
        <w:rPr>
          <w:rFonts w:ascii="Arial" w:hAnsi="Arial" w:cs="Arial"/>
          <w:bCs/>
          <w:sz w:val="22"/>
          <w:szCs w:val="22"/>
        </w:rPr>
        <w:t>, ahol:</w:t>
      </w:r>
    </w:p>
    <w:p w14:paraId="2BBCB8D3" w14:textId="77777777" w:rsidR="00B7707F" w:rsidRPr="00F16083" w:rsidRDefault="00B7707F" w:rsidP="000477F2">
      <w:pPr>
        <w:pStyle w:val="Listaszerbekezds"/>
        <w:autoSpaceDE w:val="0"/>
        <w:autoSpaceDN w:val="0"/>
        <w:adjustRightInd w:val="0"/>
        <w:spacing w:before="120" w:after="0" w:line="240" w:lineRule="auto"/>
        <w:ind w:left="851"/>
        <w:contextualSpacing w:val="0"/>
        <w:jc w:val="both"/>
        <w:rPr>
          <w:rFonts w:ascii="Arial" w:hAnsi="Arial" w:cs="Arial"/>
        </w:rPr>
      </w:pPr>
      <w:proofErr w:type="spellStart"/>
      <w:r w:rsidRPr="00F16083">
        <w:rPr>
          <w:rFonts w:ascii="Arial" w:hAnsi="Arial" w:cs="Arial"/>
          <w:b/>
        </w:rPr>
        <w:t>m</w:t>
      </w:r>
      <w:r w:rsidRPr="00F16083">
        <w:rPr>
          <w:rFonts w:ascii="Arial" w:hAnsi="Arial" w:cs="Arial"/>
          <w:b/>
          <w:vertAlign w:val="subscript"/>
        </w:rPr>
        <w:t>r</w:t>
      </w:r>
      <w:proofErr w:type="spellEnd"/>
      <w:r w:rsidRPr="00F16083">
        <w:rPr>
          <w:rFonts w:ascii="Arial" w:hAnsi="Arial" w:cs="Arial"/>
        </w:rPr>
        <w:t xml:space="preserve"> = rakott szállítóeszköz</w:t>
      </w:r>
    </w:p>
    <w:p w14:paraId="020B4FBF" w14:textId="77777777" w:rsidR="00B7707F" w:rsidRPr="00F16083" w:rsidRDefault="00B7707F" w:rsidP="000477F2">
      <w:pPr>
        <w:pStyle w:val="Listaszerbekezds"/>
        <w:autoSpaceDE w:val="0"/>
        <w:autoSpaceDN w:val="0"/>
        <w:adjustRightInd w:val="0"/>
        <w:spacing w:before="120" w:after="0" w:line="240" w:lineRule="auto"/>
        <w:ind w:left="851"/>
        <w:contextualSpacing w:val="0"/>
        <w:jc w:val="both"/>
        <w:rPr>
          <w:rFonts w:ascii="Arial" w:hAnsi="Arial" w:cs="Arial"/>
        </w:rPr>
      </w:pPr>
      <w:proofErr w:type="spellStart"/>
      <w:r w:rsidRPr="00F16083">
        <w:rPr>
          <w:rFonts w:ascii="Arial" w:hAnsi="Arial" w:cs="Arial"/>
          <w:b/>
        </w:rPr>
        <w:t>m</w:t>
      </w:r>
      <w:r w:rsidRPr="00F16083">
        <w:rPr>
          <w:rFonts w:ascii="Arial" w:hAnsi="Arial" w:cs="Arial"/>
          <w:b/>
          <w:vertAlign w:val="subscript"/>
        </w:rPr>
        <w:t>ü</w:t>
      </w:r>
      <w:proofErr w:type="spellEnd"/>
      <w:r w:rsidRPr="00F16083">
        <w:rPr>
          <w:rFonts w:ascii="Arial" w:hAnsi="Arial" w:cs="Arial"/>
        </w:rPr>
        <w:t xml:space="preserve"> = üres szállítóeszköz (takarítás előtti)</w:t>
      </w:r>
    </w:p>
    <w:p w14:paraId="06FF04BE" w14:textId="77777777" w:rsidR="000477F2" w:rsidRPr="00F16083" w:rsidRDefault="000477F2" w:rsidP="00B7707F">
      <w:pPr>
        <w:pStyle w:val="Listaszerbekezds"/>
        <w:autoSpaceDE w:val="0"/>
        <w:autoSpaceDN w:val="0"/>
        <w:adjustRightInd w:val="0"/>
        <w:spacing w:before="120" w:after="0" w:line="240" w:lineRule="auto"/>
        <w:ind w:left="420"/>
        <w:contextualSpacing w:val="0"/>
        <w:jc w:val="both"/>
        <w:rPr>
          <w:rFonts w:ascii="Arial" w:hAnsi="Arial" w:cs="Arial"/>
        </w:rPr>
      </w:pPr>
    </w:p>
    <w:p w14:paraId="0065A2E7" w14:textId="03010590" w:rsidR="00F06645" w:rsidRPr="00F16083" w:rsidRDefault="00F06645" w:rsidP="00F06645">
      <w:pPr>
        <w:ind w:left="851" w:hanging="567"/>
        <w:jc w:val="both"/>
        <w:rPr>
          <w:rFonts w:ascii="Arial" w:eastAsia="SimSun" w:hAnsi="Arial" w:cs="Arial"/>
          <w:sz w:val="22"/>
          <w:szCs w:val="22"/>
        </w:rPr>
      </w:pPr>
      <w:r w:rsidRPr="00F16083">
        <w:rPr>
          <w:rFonts w:ascii="Arial" w:eastAsia="SimSun" w:hAnsi="Arial" w:cs="Arial"/>
          <w:sz w:val="22"/>
          <w:szCs w:val="22"/>
        </w:rPr>
        <w:t>5.3.</w:t>
      </w:r>
      <w:r w:rsidRPr="00F16083">
        <w:rPr>
          <w:rFonts w:ascii="Arial" w:eastAsia="SimSun" w:hAnsi="Arial" w:cs="Arial"/>
          <w:sz w:val="22"/>
          <w:szCs w:val="22"/>
        </w:rPr>
        <w:tab/>
        <w:t xml:space="preserve">A Tüzelőanyag jelen szerződés időtartamára vonatkozó </w:t>
      </w:r>
      <w:r w:rsidR="00837832" w:rsidRPr="00F16083">
        <w:rPr>
          <w:rFonts w:ascii="Arial" w:eastAsia="SimSun" w:hAnsi="Arial" w:cs="Arial"/>
          <w:b/>
          <w:sz w:val="22"/>
          <w:szCs w:val="22"/>
        </w:rPr>
        <w:t>teljes mennyisége:</w:t>
      </w:r>
      <w:r w:rsidR="004A5A00" w:rsidRPr="00F16083">
        <w:rPr>
          <w:rFonts w:ascii="Arial" w:eastAsia="SimSun" w:hAnsi="Arial" w:cs="Arial"/>
          <w:b/>
          <w:sz w:val="22"/>
          <w:szCs w:val="22"/>
        </w:rPr>
        <w:t xml:space="preserve"> </w:t>
      </w:r>
      <w:r w:rsidR="00036FBE" w:rsidRPr="00F16083">
        <w:rPr>
          <w:rFonts w:ascii="Arial" w:eastAsia="SimSun" w:hAnsi="Arial" w:cs="Arial"/>
          <w:b/>
          <w:sz w:val="22"/>
          <w:szCs w:val="22"/>
        </w:rPr>
        <w:t>…</w:t>
      </w:r>
      <w:proofErr w:type="gramStart"/>
      <w:r w:rsidR="00214AB4">
        <w:rPr>
          <w:rFonts w:ascii="Arial" w:eastAsia="SimSun" w:hAnsi="Arial" w:cs="Arial"/>
          <w:b/>
          <w:sz w:val="22"/>
          <w:szCs w:val="22"/>
        </w:rPr>
        <w:t>…….</w:t>
      </w:r>
      <w:proofErr w:type="gramEnd"/>
      <w:r w:rsidR="00036FBE" w:rsidRPr="00F16083">
        <w:rPr>
          <w:rFonts w:ascii="Arial" w:eastAsia="SimSun" w:hAnsi="Arial" w:cs="Arial"/>
          <w:b/>
          <w:sz w:val="22"/>
          <w:szCs w:val="22"/>
        </w:rPr>
        <w:t>.</w:t>
      </w:r>
      <w:r w:rsidRPr="00F16083">
        <w:rPr>
          <w:rFonts w:ascii="Arial" w:eastAsia="SimSun" w:hAnsi="Arial" w:cs="Arial"/>
          <w:b/>
          <w:sz w:val="22"/>
          <w:szCs w:val="22"/>
        </w:rPr>
        <w:t xml:space="preserve">tonna </w:t>
      </w:r>
      <w:r w:rsidR="004A0A64" w:rsidRPr="00F16083">
        <w:rPr>
          <w:rFonts w:ascii="Arial" w:eastAsia="SimSun" w:hAnsi="Arial" w:cs="Arial"/>
          <w:sz w:val="22"/>
          <w:szCs w:val="22"/>
        </w:rPr>
        <w:t>±</w:t>
      </w:r>
      <w:r w:rsidRPr="00F16083">
        <w:rPr>
          <w:rFonts w:ascii="Arial" w:eastAsia="SimSun" w:hAnsi="Arial" w:cs="Arial"/>
          <w:b/>
          <w:sz w:val="22"/>
          <w:szCs w:val="22"/>
        </w:rPr>
        <w:t xml:space="preserve"> </w:t>
      </w:r>
      <w:r w:rsidR="00036FBE" w:rsidRPr="00F16083">
        <w:rPr>
          <w:rFonts w:ascii="Arial" w:eastAsia="SimSun" w:hAnsi="Arial" w:cs="Arial"/>
          <w:b/>
          <w:sz w:val="22"/>
          <w:szCs w:val="22"/>
        </w:rPr>
        <w:t>1</w:t>
      </w:r>
      <w:r w:rsidR="00006598">
        <w:rPr>
          <w:rFonts w:ascii="Arial" w:eastAsia="SimSun" w:hAnsi="Arial" w:cs="Arial"/>
          <w:b/>
          <w:sz w:val="22"/>
          <w:szCs w:val="22"/>
        </w:rPr>
        <w:t>5</w:t>
      </w:r>
      <w:r w:rsidRPr="00F16083">
        <w:rPr>
          <w:rFonts w:ascii="Arial" w:eastAsia="SimSun" w:hAnsi="Arial" w:cs="Arial"/>
          <w:b/>
          <w:sz w:val="22"/>
          <w:szCs w:val="22"/>
        </w:rPr>
        <w:t>%</w:t>
      </w:r>
      <w:r w:rsidRPr="00F16083">
        <w:rPr>
          <w:rFonts w:ascii="Arial" w:eastAsia="SimSun" w:hAnsi="Arial" w:cs="Arial"/>
          <w:sz w:val="22"/>
          <w:szCs w:val="22"/>
        </w:rPr>
        <w:t xml:space="preserve"> amelyet </w:t>
      </w:r>
      <w:r w:rsidR="0050698D" w:rsidRPr="00F16083">
        <w:rPr>
          <w:rFonts w:ascii="Arial" w:eastAsia="SimSun" w:hAnsi="Arial" w:cs="Arial"/>
          <w:sz w:val="22"/>
          <w:szCs w:val="22"/>
        </w:rPr>
        <w:t>az Eladó</w:t>
      </w:r>
      <w:r w:rsidRPr="00F16083">
        <w:rPr>
          <w:rFonts w:ascii="Arial" w:eastAsia="SimSun" w:hAnsi="Arial" w:cs="Arial"/>
          <w:sz w:val="22"/>
          <w:szCs w:val="22"/>
        </w:rPr>
        <w:t xml:space="preserve"> a Szerződő felek között megállapodott és a 3. sz. mellékletben rögzített ütemezéssel szállít be a </w:t>
      </w:r>
      <w:r w:rsidR="0050698D" w:rsidRPr="00F16083">
        <w:rPr>
          <w:rFonts w:ascii="Arial" w:eastAsia="SimSun" w:hAnsi="Arial" w:cs="Arial"/>
          <w:sz w:val="22"/>
          <w:szCs w:val="22"/>
        </w:rPr>
        <w:t>Vevő</w:t>
      </w:r>
      <w:r w:rsidRPr="00F16083">
        <w:rPr>
          <w:rFonts w:ascii="Arial" w:eastAsia="SimSun" w:hAnsi="Arial" w:cs="Arial"/>
          <w:sz w:val="22"/>
          <w:szCs w:val="22"/>
        </w:rPr>
        <w:t xml:space="preserve"> telephelyére.</w:t>
      </w:r>
    </w:p>
    <w:p w14:paraId="56273307" w14:textId="143895C3" w:rsidR="00B3128E" w:rsidRDefault="00B3128E" w:rsidP="00B3128E">
      <w:pPr>
        <w:suppressAutoHyphens w:val="0"/>
        <w:spacing w:before="120"/>
        <w:ind w:left="851"/>
        <w:jc w:val="both"/>
        <w:rPr>
          <w:rFonts w:ascii="Arial" w:hAnsi="Arial" w:cs="Arial"/>
          <w:sz w:val="22"/>
          <w:szCs w:val="22"/>
        </w:rPr>
      </w:pPr>
      <w:bookmarkStart w:id="1" w:name="_Hlk76026148"/>
      <w:r w:rsidRPr="00006598">
        <w:rPr>
          <w:rFonts w:ascii="Arial" w:hAnsi="Arial" w:cs="Arial"/>
          <w:sz w:val="22"/>
          <w:szCs w:val="22"/>
        </w:rPr>
        <w:t>Vevő lehetőséget biztosít a</w:t>
      </w:r>
      <w:r w:rsidR="00036FBE" w:rsidRPr="00006598">
        <w:rPr>
          <w:rFonts w:ascii="Arial" w:hAnsi="Arial" w:cs="Arial"/>
          <w:sz w:val="22"/>
          <w:szCs w:val="22"/>
        </w:rPr>
        <w:t>ugusztus és szeptember hónapokban</w:t>
      </w:r>
      <w:r w:rsidRPr="00006598">
        <w:rPr>
          <w:rFonts w:ascii="Arial" w:hAnsi="Arial" w:cs="Arial"/>
          <w:sz w:val="22"/>
          <w:szCs w:val="22"/>
        </w:rPr>
        <w:t xml:space="preserve"> előszállításra, maximum</w:t>
      </w:r>
      <w:proofErr w:type="gramStart"/>
      <w:r w:rsidRPr="00006598">
        <w:rPr>
          <w:rFonts w:ascii="Arial" w:hAnsi="Arial" w:cs="Arial"/>
          <w:sz w:val="22"/>
          <w:szCs w:val="22"/>
        </w:rPr>
        <w:t xml:space="preserve"> </w:t>
      </w:r>
      <w:r w:rsidR="00214AB4" w:rsidRPr="00006598">
        <w:rPr>
          <w:rFonts w:ascii="Arial" w:hAnsi="Arial" w:cs="Arial"/>
          <w:sz w:val="22"/>
          <w:szCs w:val="22"/>
        </w:rPr>
        <w:t>….</w:t>
      </w:r>
      <w:proofErr w:type="gramEnd"/>
      <w:r w:rsidR="00036FBE" w:rsidRPr="00006598">
        <w:rPr>
          <w:rFonts w:ascii="Arial" w:hAnsi="Arial" w:cs="Arial"/>
          <w:sz w:val="22"/>
          <w:szCs w:val="22"/>
        </w:rPr>
        <w:t>…..</w:t>
      </w:r>
      <w:r w:rsidRPr="00006598">
        <w:rPr>
          <w:rFonts w:ascii="Arial" w:hAnsi="Arial" w:cs="Arial"/>
          <w:sz w:val="22"/>
          <w:szCs w:val="22"/>
        </w:rPr>
        <w:t xml:space="preserve"> tonna mértékéig, azzal a feltétellel, hogy ennek ellenértékét </w:t>
      </w:r>
      <w:r w:rsidR="00006598">
        <w:rPr>
          <w:rFonts w:ascii="Arial" w:hAnsi="Arial" w:cs="Arial"/>
          <w:sz w:val="22"/>
          <w:szCs w:val="22"/>
        </w:rPr>
        <w:t xml:space="preserve">legkésőbb </w:t>
      </w:r>
      <w:r w:rsidR="00EC12C6" w:rsidRPr="00006598">
        <w:rPr>
          <w:rFonts w:ascii="Arial" w:hAnsi="Arial" w:cs="Arial"/>
          <w:sz w:val="22"/>
          <w:szCs w:val="22"/>
        </w:rPr>
        <w:t>2021. november 30</w:t>
      </w:r>
      <w:r w:rsidRPr="00006598">
        <w:rPr>
          <w:rFonts w:ascii="Arial" w:hAnsi="Arial" w:cs="Arial"/>
          <w:sz w:val="22"/>
          <w:szCs w:val="22"/>
        </w:rPr>
        <w:t>-ig egyenlíti ki.</w:t>
      </w:r>
    </w:p>
    <w:bookmarkEnd w:id="1"/>
    <w:p w14:paraId="38DD6A31" w14:textId="77777777" w:rsidR="00B3128E" w:rsidRPr="00F16083" w:rsidRDefault="00B3128E" w:rsidP="00F06645">
      <w:pPr>
        <w:ind w:left="851" w:hanging="567"/>
        <w:jc w:val="both"/>
        <w:rPr>
          <w:rFonts w:ascii="Arial" w:eastAsia="SimSun" w:hAnsi="Arial" w:cs="Arial"/>
          <w:sz w:val="22"/>
          <w:szCs w:val="22"/>
        </w:rPr>
      </w:pPr>
    </w:p>
    <w:p w14:paraId="213FA22F" w14:textId="77777777" w:rsidR="00F06645" w:rsidRPr="00F16083" w:rsidRDefault="00F06645" w:rsidP="00F06645">
      <w:pPr>
        <w:spacing w:before="120"/>
        <w:ind w:left="851" w:hanging="567"/>
        <w:jc w:val="both"/>
        <w:rPr>
          <w:rFonts w:ascii="Arial" w:eastAsia="SimSun" w:hAnsi="Arial" w:cs="Arial"/>
          <w:sz w:val="22"/>
          <w:szCs w:val="22"/>
        </w:rPr>
      </w:pPr>
      <w:r w:rsidRPr="00F16083">
        <w:rPr>
          <w:rFonts w:ascii="Arial" w:eastAsia="SimSun" w:hAnsi="Arial" w:cs="Arial"/>
          <w:sz w:val="22"/>
          <w:szCs w:val="22"/>
        </w:rPr>
        <w:t>5.4.</w:t>
      </w:r>
      <w:r w:rsidRPr="00F16083">
        <w:rPr>
          <w:rFonts w:ascii="Arial" w:eastAsia="SimSun" w:hAnsi="Arial" w:cs="Arial"/>
          <w:sz w:val="22"/>
          <w:szCs w:val="22"/>
        </w:rPr>
        <w:tab/>
      </w:r>
      <w:r w:rsidRPr="00F16083">
        <w:rPr>
          <w:rFonts w:ascii="Arial" w:eastAsia="SimSun" w:hAnsi="Arial" w:cs="Arial"/>
          <w:b/>
          <w:sz w:val="22"/>
          <w:szCs w:val="22"/>
        </w:rPr>
        <w:t>A</w:t>
      </w:r>
      <w:r w:rsidR="00837832" w:rsidRPr="00F16083">
        <w:rPr>
          <w:rFonts w:ascii="Arial" w:eastAsia="SimSun" w:hAnsi="Arial" w:cs="Arial"/>
          <w:b/>
          <w:sz w:val="22"/>
          <w:szCs w:val="22"/>
        </w:rPr>
        <w:t xml:space="preserve"> Tüzelőanyag átvételi ára: </w:t>
      </w:r>
      <w:proofErr w:type="gramStart"/>
      <w:r w:rsidR="00036FBE" w:rsidRPr="00F16083">
        <w:rPr>
          <w:rFonts w:ascii="Arial" w:eastAsia="SimSun" w:hAnsi="Arial" w:cs="Arial"/>
          <w:b/>
          <w:sz w:val="22"/>
          <w:szCs w:val="22"/>
        </w:rPr>
        <w:t>…….</w:t>
      </w:r>
      <w:proofErr w:type="gramEnd"/>
      <w:r w:rsidR="00036FBE" w:rsidRPr="00F16083">
        <w:rPr>
          <w:rFonts w:ascii="Arial" w:eastAsia="SimSun" w:hAnsi="Arial" w:cs="Arial"/>
          <w:b/>
          <w:sz w:val="22"/>
          <w:szCs w:val="22"/>
        </w:rPr>
        <w:t xml:space="preserve">. </w:t>
      </w:r>
      <w:r w:rsidRPr="00F16083">
        <w:rPr>
          <w:rFonts w:ascii="Arial" w:eastAsia="SimSun" w:hAnsi="Arial" w:cs="Arial"/>
          <w:b/>
          <w:sz w:val="22"/>
          <w:szCs w:val="22"/>
        </w:rPr>
        <w:t xml:space="preserve">Ft / </w:t>
      </w:r>
      <w:proofErr w:type="spellStart"/>
      <w:r w:rsidRPr="00F16083">
        <w:rPr>
          <w:rFonts w:ascii="Arial" w:eastAsia="SimSun" w:hAnsi="Arial" w:cs="Arial"/>
          <w:b/>
          <w:sz w:val="22"/>
          <w:szCs w:val="22"/>
        </w:rPr>
        <w:t>lutrotonna</w:t>
      </w:r>
      <w:proofErr w:type="spellEnd"/>
      <w:r w:rsidRPr="00F16083">
        <w:rPr>
          <w:rFonts w:ascii="Arial" w:eastAsia="SimSun" w:hAnsi="Arial" w:cs="Arial"/>
          <w:b/>
          <w:sz w:val="22"/>
          <w:szCs w:val="22"/>
        </w:rPr>
        <w:t xml:space="preserve"> + ÁFA</w:t>
      </w:r>
      <w:r w:rsidRPr="00F16083">
        <w:rPr>
          <w:rFonts w:ascii="Arial" w:eastAsia="SimSun" w:hAnsi="Arial" w:cs="Arial"/>
          <w:sz w:val="22"/>
          <w:szCs w:val="22"/>
        </w:rPr>
        <w:t>.</w:t>
      </w:r>
    </w:p>
    <w:p w14:paraId="213DAA63" w14:textId="77777777" w:rsidR="00036FBE" w:rsidRPr="00F16083" w:rsidRDefault="00036FBE" w:rsidP="00F06645">
      <w:pPr>
        <w:spacing w:before="120"/>
        <w:ind w:left="851" w:hanging="567"/>
        <w:jc w:val="both"/>
        <w:rPr>
          <w:rFonts w:ascii="Arial" w:eastAsia="SimSun" w:hAnsi="Arial" w:cs="Arial"/>
          <w:sz w:val="22"/>
          <w:szCs w:val="22"/>
        </w:rPr>
      </w:pPr>
    </w:p>
    <w:p w14:paraId="55BE4C1D" w14:textId="77777777" w:rsidR="000B5653" w:rsidRPr="00F16083" w:rsidRDefault="000B5653" w:rsidP="000B5653">
      <w:pPr>
        <w:autoSpaceDE w:val="0"/>
        <w:autoSpaceDN w:val="0"/>
        <w:adjustRightInd w:val="0"/>
        <w:spacing w:before="120"/>
        <w:ind w:left="851" w:hanging="567"/>
        <w:jc w:val="both"/>
        <w:rPr>
          <w:rFonts w:ascii="Arial" w:hAnsi="Arial" w:cs="Arial"/>
          <w:bCs/>
          <w:sz w:val="22"/>
          <w:szCs w:val="22"/>
        </w:rPr>
      </w:pPr>
      <w:r w:rsidRPr="00F16083">
        <w:rPr>
          <w:rFonts w:ascii="Arial" w:hAnsi="Arial" w:cs="Arial"/>
          <w:bCs/>
          <w:sz w:val="22"/>
          <w:szCs w:val="22"/>
        </w:rPr>
        <w:t>5.5.</w:t>
      </w:r>
      <w:r w:rsidRPr="00F16083">
        <w:rPr>
          <w:rFonts w:ascii="Arial" w:hAnsi="Arial" w:cs="Arial"/>
          <w:bCs/>
          <w:sz w:val="22"/>
          <w:szCs w:val="22"/>
        </w:rPr>
        <w:tab/>
        <w:t>Nedvesség korrekció</w:t>
      </w:r>
    </w:p>
    <w:p w14:paraId="007ADE90" w14:textId="26AFFD6E" w:rsidR="000B5653" w:rsidRPr="00F16083" w:rsidRDefault="000B5653" w:rsidP="000B5653">
      <w:pPr>
        <w:spacing w:before="120"/>
        <w:ind w:left="851"/>
        <w:jc w:val="both"/>
        <w:rPr>
          <w:rFonts w:ascii="Arial" w:hAnsi="Arial" w:cs="Arial"/>
          <w:sz w:val="22"/>
          <w:szCs w:val="22"/>
        </w:rPr>
      </w:pPr>
      <w:r w:rsidRPr="00006598">
        <w:rPr>
          <w:rFonts w:ascii="Arial" w:hAnsi="Arial" w:cs="Arial"/>
          <w:sz w:val="22"/>
          <w:szCs w:val="22"/>
        </w:rPr>
        <w:t xml:space="preserve">Ha a mért nedvességtartalom </w:t>
      </w:r>
      <w:r w:rsidR="00006598" w:rsidRPr="00006598">
        <w:rPr>
          <w:rFonts w:ascii="Arial" w:hAnsi="Arial" w:cs="Arial"/>
          <w:sz w:val="22"/>
          <w:szCs w:val="22"/>
        </w:rPr>
        <w:t>25</w:t>
      </w:r>
      <w:r w:rsidR="004A330D" w:rsidRPr="00006598">
        <w:rPr>
          <w:rFonts w:ascii="Arial" w:hAnsi="Arial" w:cs="Arial"/>
          <w:sz w:val="22"/>
          <w:szCs w:val="22"/>
        </w:rPr>
        <w:t xml:space="preserve"> </w:t>
      </w:r>
      <w:r w:rsidRPr="00006598">
        <w:rPr>
          <w:rFonts w:ascii="Arial" w:hAnsi="Arial" w:cs="Arial"/>
          <w:sz w:val="22"/>
          <w:szCs w:val="22"/>
        </w:rPr>
        <w:t xml:space="preserve">% feletti értéket mutat, abban az esetben minden megkezdett 0,1 % nedvességtartalom növekedésenként az egységár </w:t>
      </w:r>
      <w:r w:rsidR="004455EA" w:rsidRPr="00006598">
        <w:rPr>
          <w:rFonts w:ascii="Arial" w:hAnsi="Arial" w:cs="Arial"/>
          <w:sz w:val="22"/>
          <w:szCs w:val="22"/>
        </w:rPr>
        <w:t>35</w:t>
      </w:r>
      <w:r w:rsidRPr="00006598">
        <w:rPr>
          <w:rFonts w:ascii="Arial" w:hAnsi="Arial" w:cs="Arial"/>
          <w:sz w:val="22"/>
          <w:szCs w:val="22"/>
        </w:rPr>
        <w:t xml:space="preserve"> Ft/t +</w:t>
      </w:r>
      <w:r w:rsidR="0050698D" w:rsidRPr="00006598">
        <w:rPr>
          <w:rFonts w:ascii="Arial" w:hAnsi="Arial" w:cs="Arial"/>
          <w:sz w:val="22"/>
          <w:szCs w:val="22"/>
        </w:rPr>
        <w:t xml:space="preserve"> </w:t>
      </w:r>
      <w:r w:rsidRPr="00006598">
        <w:rPr>
          <w:rFonts w:ascii="Arial" w:hAnsi="Arial" w:cs="Arial"/>
          <w:sz w:val="22"/>
          <w:szCs w:val="22"/>
        </w:rPr>
        <w:t>ÁFA értékkel csökken.</w:t>
      </w:r>
    </w:p>
    <w:p w14:paraId="04B8EE9E" w14:textId="77777777" w:rsidR="00F06645" w:rsidRPr="00F16083" w:rsidRDefault="00F06645" w:rsidP="00F06645">
      <w:pPr>
        <w:ind w:left="851" w:hanging="567"/>
        <w:jc w:val="both"/>
        <w:rPr>
          <w:rFonts w:ascii="Arial" w:eastAsia="SimSun" w:hAnsi="Arial" w:cs="Arial"/>
          <w:sz w:val="22"/>
          <w:szCs w:val="22"/>
        </w:rPr>
      </w:pPr>
    </w:p>
    <w:p w14:paraId="45A6CEA2" w14:textId="77777777" w:rsidR="00F06645" w:rsidRPr="00F16083" w:rsidRDefault="00F06645" w:rsidP="005F37B9">
      <w:pPr>
        <w:spacing w:before="120"/>
        <w:jc w:val="both"/>
        <w:rPr>
          <w:rFonts w:ascii="Arial" w:hAnsi="Arial" w:cs="Arial"/>
          <w:b/>
          <w:bCs/>
        </w:rPr>
      </w:pPr>
      <w:r w:rsidRPr="00F16083">
        <w:rPr>
          <w:rFonts w:ascii="Arial" w:hAnsi="Arial" w:cs="Arial"/>
          <w:b/>
          <w:bCs/>
          <w:sz w:val="22"/>
          <w:szCs w:val="22"/>
        </w:rPr>
        <w:t>6.</w:t>
      </w:r>
      <w:r w:rsidRPr="00F16083">
        <w:rPr>
          <w:rFonts w:ascii="Arial" w:hAnsi="Arial" w:cs="Arial"/>
          <w:b/>
          <w:bCs/>
          <w:sz w:val="22"/>
          <w:szCs w:val="22"/>
        </w:rPr>
        <w:tab/>
      </w:r>
      <w:r w:rsidRPr="00F16083">
        <w:rPr>
          <w:rFonts w:ascii="Arial" w:hAnsi="Arial" w:cs="Arial"/>
          <w:b/>
          <w:bCs/>
        </w:rPr>
        <w:t>MENNYISÉG- ÉS MINŐSÉGMÉRÉS</w:t>
      </w:r>
    </w:p>
    <w:p w14:paraId="2B51FAC5" w14:textId="77777777" w:rsidR="00F06645" w:rsidRPr="00F16083" w:rsidRDefault="00F06645" w:rsidP="00F06645">
      <w:pPr>
        <w:jc w:val="both"/>
        <w:rPr>
          <w:rFonts w:ascii="Arial" w:hAnsi="Arial" w:cs="Arial"/>
          <w:b/>
          <w:bCs/>
          <w:sz w:val="22"/>
          <w:szCs w:val="22"/>
        </w:rPr>
      </w:pPr>
    </w:p>
    <w:p w14:paraId="030E30F6" w14:textId="77777777" w:rsidR="00F06645" w:rsidRPr="00F16083" w:rsidRDefault="00F06645" w:rsidP="00F06645">
      <w:pPr>
        <w:ind w:left="851" w:hanging="567"/>
        <w:jc w:val="both"/>
        <w:rPr>
          <w:rFonts w:ascii="Arial" w:hAnsi="Arial" w:cs="Arial"/>
          <w:sz w:val="22"/>
          <w:szCs w:val="22"/>
        </w:rPr>
      </w:pPr>
      <w:r w:rsidRPr="00F16083">
        <w:rPr>
          <w:rFonts w:ascii="Arial" w:hAnsi="Arial" w:cs="Arial"/>
          <w:sz w:val="22"/>
          <w:szCs w:val="22"/>
        </w:rPr>
        <w:t xml:space="preserve">6.1. </w:t>
      </w:r>
      <w:r w:rsidRPr="00F16083">
        <w:rPr>
          <w:rFonts w:ascii="Arial" w:hAnsi="Arial" w:cs="Arial"/>
          <w:sz w:val="22"/>
          <w:szCs w:val="22"/>
        </w:rPr>
        <w:tab/>
      </w:r>
      <w:r w:rsidR="0050698D" w:rsidRPr="00F16083">
        <w:rPr>
          <w:rFonts w:ascii="Arial" w:hAnsi="Arial" w:cs="Arial"/>
          <w:sz w:val="22"/>
          <w:szCs w:val="22"/>
        </w:rPr>
        <w:t>Az Eladó</w:t>
      </w:r>
      <w:r w:rsidRPr="00F16083">
        <w:rPr>
          <w:rFonts w:ascii="Arial" w:hAnsi="Arial" w:cs="Arial"/>
          <w:sz w:val="22"/>
          <w:szCs w:val="22"/>
        </w:rPr>
        <w:t xml:space="preserve"> tudomásul veszi, hogy az átvételi mennyiség mérését a </w:t>
      </w:r>
      <w:r w:rsidR="0050698D" w:rsidRPr="00F16083">
        <w:rPr>
          <w:rFonts w:ascii="Arial" w:hAnsi="Arial" w:cs="Arial"/>
          <w:bCs/>
          <w:sz w:val="22"/>
          <w:szCs w:val="22"/>
        </w:rPr>
        <w:t>Vevő</w:t>
      </w:r>
      <w:r w:rsidRPr="00F16083">
        <w:rPr>
          <w:rFonts w:ascii="Arial" w:hAnsi="Arial" w:cs="Arial"/>
          <w:sz w:val="22"/>
          <w:szCs w:val="22"/>
        </w:rPr>
        <w:t xml:space="preserve"> végzi. </w:t>
      </w:r>
    </w:p>
    <w:p w14:paraId="5278F53A" w14:textId="77777777" w:rsidR="00F06645" w:rsidRPr="009C664D" w:rsidRDefault="00F06645" w:rsidP="00F06645">
      <w:pPr>
        <w:autoSpaceDE w:val="0"/>
        <w:autoSpaceDN w:val="0"/>
        <w:adjustRightInd w:val="0"/>
        <w:spacing w:before="120"/>
        <w:ind w:left="851" w:hanging="567"/>
        <w:jc w:val="both"/>
        <w:rPr>
          <w:rFonts w:ascii="Arial" w:hAnsi="Arial" w:cs="Arial"/>
          <w:sz w:val="22"/>
          <w:szCs w:val="22"/>
        </w:rPr>
      </w:pPr>
      <w:r w:rsidRPr="00F16083">
        <w:rPr>
          <w:rFonts w:ascii="Arial" w:hAnsi="Arial" w:cs="Arial"/>
          <w:sz w:val="22"/>
          <w:szCs w:val="22"/>
        </w:rPr>
        <w:t xml:space="preserve">6.2. </w:t>
      </w:r>
      <w:r w:rsidRPr="00F16083">
        <w:rPr>
          <w:rFonts w:ascii="Arial" w:hAnsi="Arial" w:cs="Arial"/>
          <w:sz w:val="22"/>
          <w:szCs w:val="22"/>
        </w:rPr>
        <w:tab/>
        <w:t xml:space="preserve">A tüzelőanyag mennyiségi átvétele tekintetében a </w:t>
      </w:r>
      <w:r w:rsidR="00BF1158" w:rsidRPr="00F16083">
        <w:rPr>
          <w:rFonts w:ascii="Arial" w:hAnsi="Arial" w:cs="Arial"/>
          <w:sz w:val="22"/>
          <w:szCs w:val="22"/>
        </w:rPr>
        <w:t>Vevő</w:t>
      </w:r>
      <w:r w:rsidRPr="00F16083">
        <w:rPr>
          <w:rFonts w:ascii="Arial" w:hAnsi="Arial" w:cs="Arial"/>
          <w:sz w:val="22"/>
          <w:szCs w:val="22"/>
        </w:rPr>
        <w:t xml:space="preserve"> telephelyén működtetett közúti mérlege által mért súly, minőségi átvétel tekintetében a </w:t>
      </w:r>
      <w:r w:rsidR="00BF1158" w:rsidRPr="00F16083">
        <w:rPr>
          <w:rFonts w:ascii="Arial" w:hAnsi="Arial" w:cs="Arial"/>
          <w:sz w:val="22"/>
          <w:szCs w:val="22"/>
        </w:rPr>
        <w:t xml:space="preserve">Vevő által megbízott MIHŐ Miskolci Hőszolgáltató Kft. által végzett tüzelőanyag nedvességtartalom mérés </w:t>
      </w:r>
      <w:r w:rsidRPr="00F16083">
        <w:rPr>
          <w:rFonts w:ascii="Arial" w:hAnsi="Arial" w:cs="Arial"/>
          <w:sz w:val="22"/>
          <w:szCs w:val="22"/>
        </w:rPr>
        <w:t>adatai tekintendő</w:t>
      </w:r>
      <w:r w:rsidR="00BF1158" w:rsidRPr="00F16083">
        <w:rPr>
          <w:rFonts w:ascii="Arial" w:hAnsi="Arial" w:cs="Arial"/>
          <w:sz w:val="22"/>
          <w:szCs w:val="22"/>
        </w:rPr>
        <w:t>ek</w:t>
      </w:r>
      <w:r w:rsidR="00AB1064">
        <w:rPr>
          <w:rFonts w:ascii="Arial" w:hAnsi="Arial" w:cs="Arial"/>
          <w:sz w:val="22"/>
          <w:szCs w:val="22"/>
        </w:rPr>
        <w:t xml:space="preserve"> az elszámolás alapjának. </w:t>
      </w:r>
      <w:r w:rsidR="00AB1064" w:rsidRPr="009C664D">
        <w:rPr>
          <w:rFonts w:ascii="Arial" w:hAnsi="Arial" w:cs="Arial"/>
          <w:sz w:val="22"/>
          <w:szCs w:val="22"/>
        </w:rPr>
        <w:t xml:space="preserve">A közúti mérés adatait - figyelemmel az e körben 4.4. pontban rögzített feltételekre- a Felek szintén egyedileg megtárgyalt rendelkezésnek tekintik. Az Eladó a mérés módját kifejezetten elfogadja. </w:t>
      </w:r>
    </w:p>
    <w:p w14:paraId="0564A431" w14:textId="77777777" w:rsidR="00F06645" w:rsidRPr="00F16083" w:rsidRDefault="00F06645" w:rsidP="00F06645">
      <w:pPr>
        <w:spacing w:before="120"/>
        <w:ind w:left="851" w:hanging="567"/>
        <w:jc w:val="both"/>
        <w:rPr>
          <w:rFonts w:ascii="Arial" w:hAnsi="Arial" w:cs="Arial"/>
          <w:sz w:val="22"/>
          <w:szCs w:val="22"/>
        </w:rPr>
      </w:pPr>
      <w:r w:rsidRPr="00F16083">
        <w:rPr>
          <w:rFonts w:ascii="Arial" w:hAnsi="Arial" w:cs="Arial"/>
          <w:sz w:val="22"/>
          <w:szCs w:val="22"/>
        </w:rPr>
        <w:t xml:space="preserve">6.3. </w:t>
      </w:r>
      <w:r w:rsidRPr="00F16083">
        <w:rPr>
          <w:rFonts w:ascii="Arial" w:hAnsi="Arial" w:cs="Arial"/>
          <w:sz w:val="22"/>
          <w:szCs w:val="22"/>
        </w:rPr>
        <w:tab/>
        <w:t xml:space="preserve">A mérlegelés, mintavételezés és minőség mérésének költségei a </w:t>
      </w:r>
      <w:r w:rsidR="0050698D" w:rsidRPr="00F16083">
        <w:rPr>
          <w:rFonts w:ascii="Arial" w:hAnsi="Arial" w:cs="Arial"/>
          <w:bCs/>
          <w:sz w:val="22"/>
          <w:szCs w:val="22"/>
        </w:rPr>
        <w:t>Vevő</w:t>
      </w:r>
      <w:r w:rsidRPr="00F16083">
        <w:rPr>
          <w:rFonts w:ascii="Arial" w:hAnsi="Arial" w:cs="Arial"/>
          <w:bCs/>
          <w:sz w:val="22"/>
          <w:szCs w:val="22"/>
        </w:rPr>
        <w:t>t</w:t>
      </w:r>
      <w:r w:rsidR="00F17400" w:rsidRPr="00F16083">
        <w:rPr>
          <w:rFonts w:ascii="Arial" w:hAnsi="Arial" w:cs="Arial"/>
          <w:sz w:val="22"/>
          <w:szCs w:val="22"/>
        </w:rPr>
        <w:t xml:space="preserve"> terhelik.</w:t>
      </w:r>
    </w:p>
    <w:p w14:paraId="00FBA86C" w14:textId="77777777" w:rsidR="00F06645" w:rsidRPr="00F16083" w:rsidRDefault="00F06645" w:rsidP="00F06645">
      <w:pPr>
        <w:spacing w:before="120"/>
        <w:ind w:left="851" w:hanging="567"/>
        <w:jc w:val="both"/>
        <w:rPr>
          <w:rFonts w:ascii="Arial" w:hAnsi="Arial" w:cs="Arial"/>
          <w:sz w:val="22"/>
          <w:szCs w:val="22"/>
        </w:rPr>
      </w:pPr>
      <w:r w:rsidRPr="00F16083">
        <w:rPr>
          <w:rFonts w:ascii="Arial" w:hAnsi="Arial" w:cs="Arial"/>
          <w:sz w:val="22"/>
          <w:szCs w:val="22"/>
        </w:rPr>
        <w:t xml:space="preserve">6.4. </w:t>
      </w:r>
      <w:r w:rsidRPr="00F16083">
        <w:rPr>
          <w:rFonts w:ascii="Arial" w:hAnsi="Arial" w:cs="Arial"/>
          <w:sz w:val="22"/>
          <w:szCs w:val="22"/>
        </w:rPr>
        <w:tab/>
        <w:t xml:space="preserve">A </w:t>
      </w:r>
      <w:r w:rsidR="0050698D" w:rsidRPr="00F16083">
        <w:rPr>
          <w:rFonts w:ascii="Arial" w:hAnsi="Arial" w:cs="Arial"/>
          <w:bCs/>
          <w:sz w:val="22"/>
          <w:szCs w:val="22"/>
        </w:rPr>
        <w:t>Vevő</w:t>
      </w:r>
      <w:r w:rsidRPr="00F16083">
        <w:rPr>
          <w:rFonts w:ascii="Arial" w:hAnsi="Arial" w:cs="Arial"/>
          <w:sz w:val="22"/>
          <w:szCs w:val="22"/>
        </w:rPr>
        <w:t xml:space="preserve"> </w:t>
      </w:r>
      <w:r w:rsidR="0050698D" w:rsidRPr="00F16083">
        <w:rPr>
          <w:rFonts w:ascii="Arial" w:hAnsi="Arial" w:cs="Arial"/>
          <w:sz w:val="22"/>
          <w:szCs w:val="22"/>
        </w:rPr>
        <w:t>az Eladó</w:t>
      </w:r>
      <w:r w:rsidRPr="00F16083">
        <w:rPr>
          <w:rFonts w:ascii="Arial" w:hAnsi="Arial" w:cs="Arial"/>
          <w:sz w:val="22"/>
          <w:szCs w:val="22"/>
        </w:rPr>
        <w:t xml:space="preserve"> által kijelölt személy (</w:t>
      </w:r>
      <w:r w:rsidR="0050698D" w:rsidRPr="00F16083">
        <w:rPr>
          <w:rFonts w:ascii="Arial" w:hAnsi="Arial" w:cs="Arial"/>
          <w:sz w:val="22"/>
          <w:szCs w:val="22"/>
        </w:rPr>
        <w:t>Eladó</w:t>
      </w:r>
      <w:r w:rsidRPr="00F16083">
        <w:rPr>
          <w:rFonts w:ascii="Arial" w:hAnsi="Arial" w:cs="Arial"/>
          <w:sz w:val="22"/>
          <w:szCs w:val="22"/>
        </w:rPr>
        <w:t xml:space="preserve"> képviselője) részére lehetővé teszi a minőség- és mennyiség mérés folyamatos, vagy szúrópróbaszerű ellenőrzését a Tüzelőanyag átvételi helyén.</w:t>
      </w:r>
    </w:p>
    <w:p w14:paraId="5178E8B0" w14:textId="77777777" w:rsidR="00F06645" w:rsidRPr="00F16083" w:rsidRDefault="00F06645" w:rsidP="00F06645">
      <w:pPr>
        <w:spacing w:before="120"/>
        <w:ind w:left="851" w:hanging="567"/>
        <w:jc w:val="both"/>
        <w:rPr>
          <w:rFonts w:ascii="Arial" w:hAnsi="Arial" w:cs="Arial"/>
          <w:sz w:val="22"/>
          <w:szCs w:val="22"/>
        </w:rPr>
      </w:pPr>
      <w:r w:rsidRPr="00F16083">
        <w:rPr>
          <w:rFonts w:ascii="Arial" w:hAnsi="Arial" w:cs="Arial"/>
          <w:sz w:val="22"/>
          <w:szCs w:val="22"/>
        </w:rPr>
        <w:t>6.5.</w:t>
      </w:r>
      <w:r w:rsidRPr="00F16083">
        <w:rPr>
          <w:rFonts w:ascii="Arial" w:hAnsi="Arial" w:cs="Arial"/>
          <w:sz w:val="22"/>
          <w:szCs w:val="22"/>
        </w:rPr>
        <w:tab/>
      </w:r>
      <w:r w:rsidR="0050698D" w:rsidRPr="00F16083">
        <w:rPr>
          <w:rFonts w:ascii="Arial" w:hAnsi="Arial" w:cs="Arial"/>
          <w:sz w:val="22"/>
          <w:szCs w:val="22"/>
        </w:rPr>
        <w:t>Az Eladó</w:t>
      </w:r>
      <w:r w:rsidRPr="00F16083">
        <w:rPr>
          <w:rFonts w:ascii="Arial" w:hAnsi="Arial" w:cs="Arial"/>
          <w:sz w:val="22"/>
          <w:szCs w:val="22"/>
        </w:rPr>
        <w:t xml:space="preserve"> a szerződéses mennyiséget a </w:t>
      </w:r>
      <w:r w:rsidR="0050698D" w:rsidRPr="00F16083">
        <w:rPr>
          <w:rFonts w:ascii="Arial" w:hAnsi="Arial" w:cs="Arial"/>
          <w:sz w:val="22"/>
          <w:szCs w:val="22"/>
        </w:rPr>
        <w:t>Vevő</w:t>
      </w:r>
      <w:r w:rsidRPr="00F16083">
        <w:rPr>
          <w:rFonts w:ascii="Arial" w:hAnsi="Arial" w:cs="Arial"/>
          <w:sz w:val="22"/>
          <w:szCs w:val="22"/>
        </w:rPr>
        <w:t xml:space="preserve"> képviselőjével előre egyeztetett időpontban és mennyiségben teljesíti. A beszállítások tervezett ütemezését jelen szerződés 3. sz. mellékelte tartalmazza. A </w:t>
      </w:r>
      <w:r w:rsidR="0050698D" w:rsidRPr="00F16083">
        <w:rPr>
          <w:rFonts w:ascii="Arial" w:hAnsi="Arial" w:cs="Arial"/>
          <w:bCs/>
          <w:sz w:val="22"/>
          <w:szCs w:val="22"/>
        </w:rPr>
        <w:t>Vevő</w:t>
      </w:r>
      <w:r w:rsidRPr="00F16083">
        <w:rPr>
          <w:rFonts w:ascii="Arial" w:hAnsi="Arial" w:cs="Arial"/>
          <w:sz w:val="22"/>
          <w:szCs w:val="22"/>
        </w:rPr>
        <w:t>nek biztosítani kell a leszállított mennyiség elhelyezésére az időjárás-biztos területet.</w:t>
      </w:r>
    </w:p>
    <w:p w14:paraId="26837D49" w14:textId="77777777" w:rsidR="00F06645" w:rsidRPr="00F16083" w:rsidRDefault="00F06645" w:rsidP="00F06645">
      <w:pPr>
        <w:spacing w:before="120"/>
        <w:ind w:left="851" w:hanging="567"/>
        <w:jc w:val="both"/>
        <w:rPr>
          <w:rFonts w:ascii="Arial" w:hAnsi="Arial" w:cs="Arial"/>
          <w:sz w:val="22"/>
          <w:szCs w:val="22"/>
        </w:rPr>
      </w:pPr>
      <w:r w:rsidRPr="00F16083">
        <w:rPr>
          <w:rFonts w:ascii="Arial" w:hAnsi="Arial" w:cs="Arial"/>
          <w:sz w:val="22"/>
          <w:szCs w:val="22"/>
        </w:rPr>
        <w:t>6.6.</w:t>
      </w:r>
      <w:r w:rsidRPr="00F16083">
        <w:rPr>
          <w:rFonts w:ascii="Arial" w:hAnsi="Arial" w:cs="Arial"/>
          <w:sz w:val="22"/>
          <w:szCs w:val="22"/>
        </w:rPr>
        <w:tab/>
        <w:t xml:space="preserve">A </w:t>
      </w:r>
      <w:r w:rsidR="0050698D" w:rsidRPr="00F16083">
        <w:rPr>
          <w:rFonts w:ascii="Arial" w:hAnsi="Arial" w:cs="Arial"/>
          <w:sz w:val="22"/>
          <w:szCs w:val="22"/>
        </w:rPr>
        <w:t>Vevő</w:t>
      </w:r>
      <w:r w:rsidRPr="00F16083">
        <w:rPr>
          <w:rFonts w:ascii="Arial" w:hAnsi="Arial" w:cs="Arial"/>
          <w:sz w:val="22"/>
          <w:szCs w:val="22"/>
        </w:rPr>
        <w:t xml:space="preserve"> </w:t>
      </w:r>
      <w:r w:rsidR="00036FBE" w:rsidRPr="00F16083">
        <w:rPr>
          <w:rFonts w:ascii="Arial" w:hAnsi="Arial" w:cs="Arial"/>
          <w:sz w:val="22"/>
          <w:szCs w:val="22"/>
        </w:rPr>
        <w:t xml:space="preserve">előzetesen </w:t>
      </w:r>
      <w:r w:rsidRPr="00F16083">
        <w:rPr>
          <w:rFonts w:ascii="Arial" w:hAnsi="Arial" w:cs="Arial"/>
          <w:sz w:val="22"/>
          <w:szCs w:val="22"/>
        </w:rPr>
        <w:t xml:space="preserve">tájékoztatja </w:t>
      </w:r>
      <w:r w:rsidR="0050698D" w:rsidRPr="00F16083">
        <w:rPr>
          <w:rFonts w:ascii="Arial" w:hAnsi="Arial" w:cs="Arial"/>
          <w:sz w:val="22"/>
          <w:szCs w:val="22"/>
        </w:rPr>
        <w:t>az Eladó</w:t>
      </w:r>
      <w:r w:rsidRPr="00F16083">
        <w:rPr>
          <w:rFonts w:ascii="Arial" w:hAnsi="Arial" w:cs="Arial"/>
          <w:sz w:val="22"/>
          <w:szCs w:val="22"/>
        </w:rPr>
        <w:t>t a soron következő hétre esedékes Tüzelőanyag szükséges mennyiségéről. Az előzetesen meghatározott heti Tüzelőanyag mennyiség tényleges beszállításának pontos idejéről a kapcsolattartásért felelős személyek közvetlenül egyeztetnek egymással. A Tüzelőanyag szállítása önürítős tehergépjárműveken, közúton történik.</w:t>
      </w:r>
    </w:p>
    <w:p w14:paraId="1D6A1431" w14:textId="77777777" w:rsidR="00992396" w:rsidRPr="007B6470" w:rsidRDefault="00F06645" w:rsidP="007B6470">
      <w:pPr>
        <w:spacing w:before="120"/>
        <w:ind w:left="851" w:hanging="567"/>
        <w:jc w:val="both"/>
        <w:rPr>
          <w:rFonts w:ascii="Arial" w:hAnsi="Arial" w:cs="Arial"/>
          <w:sz w:val="22"/>
          <w:szCs w:val="22"/>
        </w:rPr>
      </w:pPr>
      <w:r w:rsidRPr="00F16083">
        <w:rPr>
          <w:rFonts w:ascii="Arial" w:hAnsi="Arial" w:cs="Arial"/>
          <w:sz w:val="22"/>
          <w:szCs w:val="22"/>
        </w:rPr>
        <w:t>6.7.</w:t>
      </w:r>
      <w:r w:rsidRPr="00F16083">
        <w:rPr>
          <w:rFonts w:ascii="Arial" w:hAnsi="Arial" w:cs="Arial"/>
          <w:sz w:val="22"/>
          <w:szCs w:val="22"/>
        </w:rPr>
        <w:tab/>
        <w:t>A Tüzelőanyag átvétele munkanapokon 7:00-15:00 óráig történhet.</w:t>
      </w:r>
    </w:p>
    <w:p w14:paraId="099557E6" w14:textId="77777777" w:rsidR="00992396" w:rsidRPr="00F16083" w:rsidRDefault="00992396" w:rsidP="00992396">
      <w:pPr>
        <w:spacing w:before="120"/>
        <w:ind w:left="851" w:hanging="567"/>
        <w:jc w:val="both"/>
        <w:rPr>
          <w:rFonts w:ascii="Arial" w:hAnsi="Arial" w:cs="Arial"/>
          <w:sz w:val="22"/>
          <w:szCs w:val="22"/>
        </w:rPr>
      </w:pPr>
      <w:r w:rsidRPr="00F16083">
        <w:rPr>
          <w:rFonts w:ascii="Arial" w:hAnsi="Arial" w:cs="Arial"/>
          <w:sz w:val="22"/>
          <w:szCs w:val="22"/>
        </w:rPr>
        <w:t>6.8.</w:t>
      </w:r>
      <w:r w:rsidR="00F6354C">
        <w:rPr>
          <w:rFonts w:ascii="Arial" w:hAnsi="Arial" w:cs="Arial"/>
          <w:sz w:val="22"/>
          <w:szCs w:val="22"/>
        </w:rPr>
        <w:tab/>
      </w:r>
      <w:r w:rsidRPr="00F16083">
        <w:rPr>
          <w:rFonts w:ascii="Arial" w:hAnsi="Arial" w:cs="Arial"/>
          <w:sz w:val="22"/>
          <w:szCs w:val="22"/>
        </w:rPr>
        <w:t>A mintavételezés módja</w:t>
      </w:r>
    </w:p>
    <w:p w14:paraId="4159B998" w14:textId="77777777" w:rsidR="00992396" w:rsidRPr="00F16083" w:rsidRDefault="00992396" w:rsidP="00F6354C">
      <w:pPr>
        <w:autoSpaceDE w:val="0"/>
        <w:autoSpaceDN w:val="0"/>
        <w:adjustRightInd w:val="0"/>
        <w:spacing w:before="120"/>
        <w:ind w:left="851"/>
        <w:jc w:val="both"/>
        <w:rPr>
          <w:rFonts w:ascii="Arial" w:hAnsi="Arial" w:cs="Arial"/>
          <w:sz w:val="22"/>
          <w:szCs w:val="22"/>
        </w:rPr>
      </w:pPr>
      <w:r w:rsidRPr="00F16083">
        <w:rPr>
          <w:rFonts w:ascii="Arial" w:hAnsi="Arial" w:cs="Arial"/>
          <w:sz w:val="22"/>
          <w:szCs w:val="22"/>
        </w:rPr>
        <w:t>A leszállított tüzelőanyagból 10 db mintavétel történik, egy erre elkülönített tartályba</w:t>
      </w:r>
      <w:r w:rsidR="009F5B38" w:rsidRPr="00F16083">
        <w:rPr>
          <w:rFonts w:ascii="Arial" w:hAnsi="Arial" w:cs="Arial"/>
          <w:sz w:val="22"/>
          <w:szCs w:val="22"/>
        </w:rPr>
        <w:t>,</w:t>
      </w:r>
      <w:r w:rsidRPr="00F16083">
        <w:rPr>
          <w:rFonts w:ascii="Arial" w:hAnsi="Arial" w:cs="Arial"/>
          <w:sz w:val="22"/>
          <w:szCs w:val="22"/>
        </w:rPr>
        <w:t xml:space="preserve"> az erre rendszeresített mérőlapáttal a kamion leürítése közben, a szállítmány több különböző helyről.</w:t>
      </w:r>
    </w:p>
    <w:p w14:paraId="2A31C80C" w14:textId="77777777" w:rsidR="00992396" w:rsidRPr="00F16083" w:rsidRDefault="00992396" w:rsidP="00F6354C">
      <w:pPr>
        <w:autoSpaceDE w:val="0"/>
        <w:autoSpaceDN w:val="0"/>
        <w:adjustRightInd w:val="0"/>
        <w:spacing w:before="120"/>
        <w:ind w:left="851"/>
        <w:jc w:val="both"/>
        <w:rPr>
          <w:rFonts w:ascii="Arial" w:hAnsi="Arial" w:cs="Arial"/>
          <w:sz w:val="22"/>
          <w:szCs w:val="22"/>
        </w:rPr>
      </w:pPr>
      <w:r w:rsidRPr="00F16083">
        <w:rPr>
          <w:rFonts w:ascii="Arial" w:hAnsi="Arial" w:cs="Arial"/>
          <w:sz w:val="22"/>
          <w:szCs w:val="22"/>
        </w:rPr>
        <w:t xml:space="preserve">A vételezett mintából </w:t>
      </w:r>
      <w:r w:rsidR="0050698D" w:rsidRPr="00F16083">
        <w:rPr>
          <w:rFonts w:ascii="Arial" w:hAnsi="Arial" w:cs="Arial"/>
          <w:sz w:val="22"/>
          <w:szCs w:val="22"/>
        </w:rPr>
        <w:t>3</w:t>
      </w:r>
      <w:r w:rsidRPr="00F16083">
        <w:rPr>
          <w:rFonts w:ascii="Arial" w:hAnsi="Arial" w:cs="Arial"/>
          <w:sz w:val="22"/>
          <w:szCs w:val="22"/>
        </w:rPr>
        <w:t xml:space="preserve"> db légmentesen zárható tasakba kerül a vételezett reprezentatív minta, melyeket azonosító számmal látnak el és a mérlegjeggyel együtt aláírásra kerül a</w:t>
      </w:r>
      <w:r w:rsidR="0050698D" w:rsidRPr="00F16083">
        <w:rPr>
          <w:rFonts w:ascii="Arial" w:hAnsi="Arial" w:cs="Arial"/>
          <w:sz w:val="22"/>
          <w:szCs w:val="22"/>
        </w:rPr>
        <w:t>z</w:t>
      </w:r>
      <w:r w:rsidRPr="00F16083">
        <w:rPr>
          <w:rFonts w:ascii="Arial" w:hAnsi="Arial" w:cs="Arial"/>
          <w:sz w:val="22"/>
          <w:szCs w:val="22"/>
        </w:rPr>
        <w:t xml:space="preserve"> </w:t>
      </w:r>
      <w:r w:rsidR="0050698D" w:rsidRPr="00F16083">
        <w:rPr>
          <w:rFonts w:ascii="Arial" w:hAnsi="Arial" w:cs="Arial"/>
          <w:sz w:val="22"/>
          <w:szCs w:val="22"/>
        </w:rPr>
        <w:t>Eladó</w:t>
      </w:r>
      <w:r w:rsidRPr="00F16083">
        <w:rPr>
          <w:rFonts w:ascii="Arial" w:hAnsi="Arial" w:cs="Arial"/>
          <w:sz w:val="22"/>
          <w:szCs w:val="22"/>
        </w:rPr>
        <w:t xml:space="preserve"> és a </w:t>
      </w:r>
      <w:r w:rsidR="0050698D" w:rsidRPr="00F16083">
        <w:rPr>
          <w:rFonts w:ascii="Arial" w:hAnsi="Arial" w:cs="Arial"/>
          <w:sz w:val="22"/>
          <w:szCs w:val="22"/>
        </w:rPr>
        <w:t>Vevő</w:t>
      </w:r>
      <w:r w:rsidRPr="00F16083">
        <w:rPr>
          <w:rFonts w:ascii="Arial" w:hAnsi="Arial" w:cs="Arial"/>
          <w:sz w:val="22"/>
          <w:szCs w:val="22"/>
        </w:rPr>
        <w:t xml:space="preserve"> részéről.</w:t>
      </w:r>
    </w:p>
    <w:p w14:paraId="52D4474E" w14:textId="77777777" w:rsidR="00992396" w:rsidRPr="00F16083" w:rsidRDefault="00992396" w:rsidP="00F6354C">
      <w:pPr>
        <w:autoSpaceDE w:val="0"/>
        <w:autoSpaceDN w:val="0"/>
        <w:adjustRightInd w:val="0"/>
        <w:spacing w:before="120"/>
        <w:ind w:left="142" w:firstLine="709"/>
        <w:jc w:val="both"/>
        <w:rPr>
          <w:rFonts w:ascii="Arial" w:hAnsi="Arial" w:cs="Arial"/>
          <w:sz w:val="22"/>
          <w:szCs w:val="22"/>
        </w:rPr>
      </w:pPr>
      <w:r w:rsidRPr="00F16083">
        <w:rPr>
          <w:rFonts w:ascii="Arial" w:hAnsi="Arial" w:cs="Arial"/>
          <w:sz w:val="22"/>
          <w:szCs w:val="22"/>
        </w:rPr>
        <w:t>A</w:t>
      </w:r>
      <w:r w:rsidR="0050698D" w:rsidRPr="00F16083">
        <w:rPr>
          <w:rFonts w:ascii="Arial" w:hAnsi="Arial" w:cs="Arial"/>
          <w:sz w:val="22"/>
          <w:szCs w:val="22"/>
        </w:rPr>
        <w:t>z</w:t>
      </w:r>
      <w:r w:rsidRPr="00F16083">
        <w:rPr>
          <w:rFonts w:ascii="Arial" w:hAnsi="Arial" w:cs="Arial"/>
          <w:sz w:val="22"/>
          <w:szCs w:val="22"/>
        </w:rPr>
        <w:t xml:space="preserve"> </w:t>
      </w:r>
      <w:r w:rsidR="0050698D" w:rsidRPr="00F16083">
        <w:rPr>
          <w:rFonts w:ascii="Arial" w:hAnsi="Arial" w:cs="Arial"/>
          <w:sz w:val="22"/>
          <w:szCs w:val="22"/>
        </w:rPr>
        <w:t>Eladó</w:t>
      </w:r>
      <w:r w:rsidRPr="00F16083">
        <w:rPr>
          <w:rFonts w:ascii="Arial" w:hAnsi="Arial" w:cs="Arial"/>
          <w:sz w:val="22"/>
          <w:szCs w:val="22"/>
        </w:rPr>
        <w:t>nak ezzel egyidejűleg lehetősége van saját minta elvitelére is.</w:t>
      </w:r>
    </w:p>
    <w:p w14:paraId="34C05819" w14:textId="77777777" w:rsidR="00992396" w:rsidRPr="00F16083" w:rsidRDefault="00992396" w:rsidP="004A330D">
      <w:pPr>
        <w:autoSpaceDE w:val="0"/>
        <w:autoSpaceDN w:val="0"/>
        <w:adjustRightInd w:val="0"/>
        <w:spacing w:before="120"/>
        <w:ind w:left="709"/>
        <w:jc w:val="both"/>
        <w:rPr>
          <w:rFonts w:ascii="Arial" w:hAnsi="Arial" w:cs="Arial"/>
          <w:sz w:val="22"/>
          <w:szCs w:val="22"/>
        </w:rPr>
      </w:pPr>
      <w:r w:rsidRPr="00F16083">
        <w:rPr>
          <w:rFonts w:ascii="Arial" w:hAnsi="Arial" w:cs="Arial"/>
          <w:sz w:val="22"/>
          <w:szCs w:val="22"/>
        </w:rPr>
        <w:lastRenderedPageBreak/>
        <w:t xml:space="preserve">A mintát a </w:t>
      </w:r>
      <w:r w:rsidR="00AB49DF" w:rsidRPr="00F16083">
        <w:rPr>
          <w:rFonts w:ascii="Arial" w:hAnsi="Arial" w:cs="Arial"/>
          <w:sz w:val="22"/>
          <w:szCs w:val="22"/>
        </w:rPr>
        <w:t>Vevő által megbízott MIHŐ Miskolci Hőszolgáltató Kft. nem akkreditált nedvességtartalom megállapítására szolgáló helyiségébe</w:t>
      </w:r>
      <w:r w:rsidRPr="00F16083">
        <w:rPr>
          <w:rFonts w:ascii="Arial" w:hAnsi="Arial" w:cs="Arial"/>
          <w:sz w:val="22"/>
          <w:szCs w:val="22"/>
        </w:rPr>
        <w:t xml:space="preserve"> szállítja a </w:t>
      </w:r>
      <w:r w:rsidR="0050698D" w:rsidRPr="00F16083">
        <w:rPr>
          <w:rFonts w:ascii="Arial" w:hAnsi="Arial" w:cs="Arial"/>
          <w:sz w:val="22"/>
          <w:szCs w:val="22"/>
        </w:rPr>
        <w:t>Vevő</w:t>
      </w:r>
      <w:r w:rsidRPr="00F16083">
        <w:rPr>
          <w:rFonts w:ascii="Arial" w:hAnsi="Arial" w:cs="Arial"/>
          <w:sz w:val="22"/>
          <w:szCs w:val="22"/>
        </w:rPr>
        <w:t xml:space="preserve">, ahol a nedvességtartalom a </w:t>
      </w:r>
      <w:r w:rsidR="0050698D" w:rsidRPr="00F16083">
        <w:rPr>
          <w:rFonts w:ascii="Arial" w:hAnsi="Arial" w:cs="Arial"/>
          <w:sz w:val="22"/>
          <w:szCs w:val="22"/>
        </w:rPr>
        <w:t>Vevő</w:t>
      </w:r>
      <w:r w:rsidRPr="00F16083">
        <w:rPr>
          <w:rFonts w:ascii="Arial" w:hAnsi="Arial" w:cs="Arial"/>
          <w:sz w:val="22"/>
          <w:szCs w:val="22"/>
        </w:rPr>
        <w:t>höz történő beérkezés időpontjától számított legkésőbb 3. munkanap 16 óráig meghatározásra kerül.</w:t>
      </w:r>
    </w:p>
    <w:p w14:paraId="7A06C7F0" w14:textId="77777777" w:rsidR="00992396" w:rsidRPr="00F16083" w:rsidRDefault="00992396" w:rsidP="00992396">
      <w:pPr>
        <w:autoSpaceDE w:val="0"/>
        <w:autoSpaceDN w:val="0"/>
        <w:adjustRightInd w:val="0"/>
        <w:spacing w:before="120"/>
        <w:ind w:left="709"/>
        <w:jc w:val="both"/>
        <w:rPr>
          <w:rFonts w:ascii="Arial" w:hAnsi="Arial" w:cs="Arial"/>
          <w:sz w:val="22"/>
          <w:szCs w:val="22"/>
        </w:rPr>
      </w:pPr>
      <w:r w:rsidRPr="00F16083">
        <w:rPr>
          <w:rFonts w:ascii="Arial" w:hAnsi="Arial" w:cs="Arial"/>
          <w:sz w:val="22"/>
          <w:szCs w:val="22"/>
        </w:rPr>
        <w:t xml:space="preserve">A vizsgálatról készült azonosító számmal ellátott jegyzőkönyv másolatát a </w:t>
      </w:r>
      <w:r w:rsidR="00B3128E" w:rsidRPr="00F16083">
        <w:rPr>
          <w:rFonts w:ascii="Arial" w:hAnsi="Arial" w:cs="Arial"/>
          <w:sz w:val="22"/>
          <w:szCs w:val="22"/>
        </w:rPr>
        <w:t>Vevő</w:t>
      </w:r>
      <w:r w:rsidRPr="00F16083">
        <w:rPr>
          <w:rFonts w:ascii="Arial" w:hAnsi="Arial" w:cs="Arial"/>
          <w:sz w:val="22"/>
          <w:szCs w:val="22"/>
        </w:rPr>
        <w:t xml:space="preserve"> a</w:t>
      </w:r>
      <w:r w:rsidR="00B3128E" w:rsidRPr="00F16083">
        <w:rPr>
          <w:rFonts w:ascii="Arial" w:hAnsi="Arial" w:cs="Arial"/>
          <w:sz w:val="22"/>
          <w:szCs w:val="22"/>
        </w:rPr>
        <w:t>z</w:t>
      </w:r>
      <w:r w:rsidRPr="00F16083">
        <w:rPr>
          <w:rFonts w:ascii="Arial" w:hAnsi="Arial" w:cs="Arial"/>
          <w:sz w:val="22"/>
          <w:szCs w:val="22"/>
        </w:rPr>
        <w:t xml:space="preserve"> </w:t>
      </w:r>
      <w:r w:rsidR="0050698D" w:rsidRPr="00F16083">
        <w:rPr>
          <w:rFonts w:ascii="Arial" w:hAnsi="Arial" w:cs="Arial"/>
          <w:sz w:val="22"/>
          <w:szCs w:val="22"/>
        </w:rPr>
        <w:t>Eladó</w:t>
      </w:r>
      <w:r w:rsidRPr="00F16083">
        <w:rPr>
          <w:rFonts w:ascii="Arial" w:hAnsi="Arial" w:cs="Arial"/>
          <w:sz w:val="22"/>
          <w:szCs w:val="22"/>
        </w:rPr>
        <w:t xml:space="preserve"> részére a </w:t>
      </w:r>
      <w:r w:rsidR="0050698D" w:rsidRPr="00F16083">
        <w:rPr>
          <w:rFonts w:ascii="Arial" w:hAnsi="Arial" w:cs="Arial"/>
          <w:sz w:val="22"/>
          <w:szCs w:val="22"/>
        </w:rPr>
        <w:t>Vevő</w:t>
      </w:r>
      <w:r w:rsidRPr="00F16083">
        <w:rPr>
          <w:rFonts w:ascii="Arial" w:hAnsi="Arial" w:cs="Arial"/>
          <w:sz w:val="22"/>
          <w:szCs w:val="22"/>
        </w:rPr>
        <w:t xml:space="preserve">höz történő beszállítástól számított legkésőbb 4. munkanapon belül megküldi. </w:t>
      </w:r>
      <w:r w:rsidR="00AB49DF" w:rsidRPr="00F16083">
        <w:rPr>
          <w:rFonts w:ascii="Arial" w:hAnsi="Arial" w:cs="Arial"/>
          <w:sz w:val="22"/>
          <w:szCs w:val="22"/>
        </w:rPr>
        <w:t>A mérés eredményét az Eladó és a Vevő az elszámolás alapjának tekinti.</w:t>
      </w:r>
    </w:p>
    <w:p w14:paraId="71314562" w14:textId="50787E0B" w:rsidR="00AB49DF" w:rsidRPr="00F16083" w:rsidRDefault="00992396" w:rsidP="00AB49DF">
      <w:pPr>
        <w:autoSpaceDE w:val="0"/>
        <w:autoSpaceDN w:val="0"/>
        <w:adjustRightInd w:val="0"/>
        <w:spacing w:before="120"/>
        <w:ind w:left="709"/>
        <w:jc w:val="both"/>
        <w:rPr>
          <w:rFonts w:ascii="Arial" w:hAnsi="Arial" w:cs="Arial"/>
          <w:sz w:val="22"/>
          <w:szCs w:val="22"/>
        </w:rPr>
      </w:pPr>
      <w:r w:rsidRPr="00F16083">
        <w:rPr>
          <w:rFonts w:ascii="Arial" w:hAnsi="Arial" w:cs="Arial"/>
          <w:sz w:val="22"/>
          <w:szCs w:val="22"/>
        </w:rPr>
        <w:t xml:space="preserve">Amennyiben </w:t>
      </w:r>
      <w:r w:rsidR="0050698D" w:rsidRPr="00F16083">
        <w:rPr>
          <w:rFonts w:ascii="Arial" w:hAnsi="Arial" w:cs="Arial"/>
          <w:sz w:val="22"/>
          <w:szCs w:val="22"/>
        </w:rPr>
        <w:t>az Eladó</w:t>
      </w:r>
      <w:r w:rsidRPr="00F16083">
        <w:rPr>
          <w:rFonts w:ascii="Arial" w:hAnsi="Arial" w:cs="Arial"/>
          <w:sz w:val="22"/>
          <w:szCs w:val="22"/>
        </w:rPr>
        <w:t xml:space="preserve"> a nedvességtartalomra vonatkozóan reklamációval él</w:t>
      </w:r>
      <w:r w:rsidRPr="009C664D">
        <w:rPr>
          <w:rFonts w:ascii="Arial" w:hAnsi="Arial" w:cs="Arial"/>
          <w:sz w:val="22"/>
          <w:szCs w:val="22"/>
        </w:rPr>
        <w:t>,</w:t>
      </w:r>
      <w:r w:rsidR="00AB1064" w:rsidRPr="009C664D">
        <w:rPr>
          <w:rFonts w:ascii="Arial" w:hAnsi="Arial" w:cs="Arial"/>
          <w:sz w:val="22"/>
          <w:szCs w:val="22"/>
        </w:rPr>
        <w:t xml:space="preserve"> azt a Vevő részére haladéktalanul </w:t>
      </w:r>
      <w:r w:rsidR="00C60D20" w:rsidRPr="009C664D">
        <w:rPr>
          <w:rFonts w:ascii="Arial" w:hAnsi="Arial" w:cs="Arial"/>
          <w:sz w:val="22"/>
          <w:szCs w:val="22"/>
        </w:rPr>
        <w:t>bizonyítható módon jelzi, majd ezt követően</w:t>
      </w:r>
      <w:r w:rsidR="004A330D">
        <w:rPr>
          <w:rFonts w:ascii="Arial" w:hAnsi="Arial" w:cs="Arial"/>
          <w:sz w:val="22"/>
          <w:szCs w:val="22"/>
        </w:rPr>
        <w:t>,</w:t>
      </w:r>
      <w:r w:rsidR="00C60D20" w:rsidRPr="009C664D">
        <w:rPr>
          <w:rFonts w:ascii="Arial" w:hAnsi="Arial" w:cs="Arial"/>
          <w:sz w:val="22"/>
          <w:szCs w:val="22"/>
        </w:rPr>
        <w:t xml:space="preserve"> de legkésőbb a</w:t>
      </w:r>
      <w:r w:rsidRPr="00F16083">
        <w:rPr>
          <w:rFonts w:ascii="Arial" w:hAnsi="Arial" w:cs="Arial"/>
          <w:sz w:val="22"/>
          <w:szCs w:val="22"/>
        </w:rPr>
        <w:t xml:space="preserve"> beszállítástól számított 10. napig kérheti az ellenőrző mintából a nedvességtartalom ismételt meghatározását, melyet </w:t>
      </w:r>
      <w:r w:rsidR="0050698D" w:rsidRPr="00F16083">
        <w:rPr>
          <w:rFonts w:ascii="Arial" w:hAnsi="Arial" w:cs="Arial"/>
          <w:sz w:val="22"/>
          <w:szCs w:val="22"/>
        </w:rPr>
        <w:t>Vevő</w:t>
      </w:r>
      <w:r w:rsidRPr="00F16083">
        <w:rPr>
          <w:rFonts w:ascii="Arial" w:hAnsi="Arial" w:cs="Arial"/>
          <w:sz w:val="22"/>
          <w:szCs w:val="22"/>
        </w:rPr>
        <w:t xml:space="preserve"> 4 munkanapon belül elvégeztet. </w:t>
      </w:r>
      <w:r w:rsidR="00AB49DF" w:rsidRPr="00F16083">
        <w:rPr>
          <w:rFonts w:ascii="Arial" w:hAnsi="Arial" w:cs="Arial"/>
          <w:sz w:val="22"/>
          <w:szCs w:val="22"/>
        </w:rPr>
        <w:t>Az ellenőrző vizsgálat során az Eladó képviselője jelen lehet, melyre vonatkozó igényét a reklamációval egyidejűleg köteles jelezni.</w:t>
      </w:r>
    </w:p>
    <w:p w14:paraId="0A3FC2E8" w14:textId="77777777" w:rsidR="00992396" w:rsidRDefault="00AB49DF" w:rsidP="00AB49DF">
      <w:pPr>
        <w:autoSpaceDE w:val="0"/>
        <w:autoSpaceDN w:val="0"/>
        <w:adjustRightInd w:val="0"/>
        <w:spacing w:before="120"/>
        <w:ind w:left="709"/>
        <w:jc w:val="both"/>
        <w:rPr>
          <w:rFonts w:ascii="Arial" w:hAnsi="Arial" w:cs="Arial"/>
          <w:sz w:val="22"/>
          <w:szCs w:val="22"/>
        </w:rPr>
      </w:pPr>
      <w:r w:rsidRPr="00F16083">
        <w:rPr>
          <w:rFonts w:ascii="Arial" w:hAnsi="Arial" w:cs="Arial"/>
          <w:sz w:val="22"/>
          <w:szCs w:val="22"/>
        </w:rPr>
        <w:t xml:space="preserve">Az ellenőrző mérés eredményét </w:t>
      </w:r>
      <w:r w:rsidR="00C60D20">
        <w:rPr>
          <w:rFonts w:ascii="Arial" w:hAnsi="Arial" w:cs="Arial"/>
          <w:sz w:val="22"/>
          <w:szCs w:val="22"/>
        </w:rPr>
        <w:t>Felek minden esetben elfogadják.</w:t>
      </w:r>
    </w:p>
    <w:p w14:paraId="4B24ECF6" w14:textId="77777777" w:rsidR="008366F7" w:rsidRPr="00F16083" w:rsidRDefault="008366F7" w:rsidP="00992396">
      <w:pPr>
        <w:autoSpaceDE w:val="0"/>
        <w:autoSpaceDN w:val="0"/>
        <w:adjustRightInd w:val="0"/>
        <w:spacing w:before="120"/>
        <w:ind w:firstLine="709"/>
        <w:rPr>
          <w:rFonts w:ascii="Arial" w:hAnsi="Arial" w:cs="Arial"/>
          <w:b/>
          <w:sz w:val="22"/>
          <w:szCs w:val="22"/>
        </w:rPr>
      </w:pPr>
    </w:p>
    <w:p w14:paraId="62A3796C" w14:textId="77777777" w:rsidR="00540358" w:rsidRPr="00F16083" w:rsidRDefault="00540358" w:rsidP="00540358">
      <w:pPr>
        <w:autoSpaceDE w:val="0"/>
        <w:autoSpaceDN w:val="0"/>
        <w:adjustRightInd w:val="0"/>
        <w:spacing w:before="120"/>
        <w:ind w:left="709" w:hanging="425"/>
        <w:jc w:val="both"/>
        <w:rPr>
          <w:rFonts w:ascii="Arial" w:hAnsi="Arial" w:cs="Arial"/>
          <w:bCs/>
          <w:sz w:val="22"/>
          <w:szCs w:val="22"/>
        </w:rPr>
      </w:pPr>
      <w:r w:rsidRPr="00F16083">
        <w:rPr>
          <w:rFonts w:ascii="Arial" w:hAnsi="Arial" w:cs="Arial"/>
          <w:bCs/>
          <w:sz w:val="22"/>
          <w:szCs w:val="22"/>
        </w:rPr>
        <w:t>6.9.</w:t>
      </w:r>
      <w:r w:rsidRPr="00F16083">
        <w:rPr>
          <w:rFonts w:ascii="Arial" w:hAnsi="Arial" w:cs="Arial"/>
          <w:bCs/>
          <w:sz w:val="22"/>
          <w:szCs w:val="22"/>
        </w:rPr>
        <w:tab/>
        <w:t>Minőségi hibás áru kezelése</w:t>
      </w:r>
    </w:p>
    <w:p w14:paraId="34761F31" w14:textId="77777777" w:rsidR="00540358" w:rsidRDefault="00540358" w:rsidP="00540358">
      <w:pPr>
        <w:autoSpaceDE w:val="0"/>
        <w:autoSpaceDN w:val="0"/>
        <w:adjustRightInd w:val="0"/>
        <w:spacing w:before="120"/>
        <w:ind w:left="709"/>
        <w:jc w:val="both"/>
        <w:rPr>
          <w:rFonts w:ascii="Arial" w:hAnsi="Arial" w:cs="Arial"/>
          <w:sz w:val="22"/>
          <w:szCs w:val="22"/>
        </w:rPr>
      </w:pPr>
      <w:r w:rsidRPr="00F16083">
        <w:rPr>
          <w:rFonts w:ascii="Arial" w:hAnsi="Arial" w:cs="Arial"/>
          <w:sz w:val="22"/>
          <w:szCs w:val="22"/>
        </w:rPr>
        <w:t>A rakományok átvétele során a szemrevételezés útján felfedett minőségi hiba tényét az átvevő azonnal jelzi az Eladónak, vagy képviselőjének. Ezt követően helyben megállapodnak a minőségi hibás tüzelőanyag elutasításáról, vagy átvételéről, illetve az átvétel feltételeiről.</w:t>
      </w:r>
      <w:r w:rsidR="00C60D20">
        <w:rPr>
          <w:rFonts w:ascii="Arial" w:hAnsi="Arial" w:cs="Arial"/>
          <w:sz w:val="22"/>
          <w:szCs w:val="22"/>
        </w:rPr>
        <w:t xml:space="preserve"> </w:t>
      </w:r>
      <w:r w:rsidR="00C60D20" w:rsidRPr="009C664D">
        <w:rPr>
          <w:rFonts w:ascii="Arial" w:hAnsi="Arial" w:cs="Arial"/>
          <w:sz w:val="22"/>
          <w:szCs w:val="22"/>
        </w:rPr>
        <w:t>A minőségi hibás termékről, valamint annak elutasításáról, átvételéről, valamint az átvétel egyéb feltételeiről a felek jegyzőkönyvet vesznek fel.</w:t>
      </w:r>
    </w:p>
    <w:p w14:paraId="3297776A" w14:textId="77777777" w:rsidR="00540358" w:rsidRPr="00F16083" w:rsidRDefault="00540358" w:rsidP="00C60D20">
      <w:pPr>
        <w:autoSpaceDE w:val="0"/>
        <w:autoSpaceDN w:val="0"/>
        <w:adjustRightInd w:val="0"/>
        <w:spacing w:before="120"/>
        <w:ind w:left="709"/>
        <w:jc w:val="both"/>
        <w:rPr>
          <w:rFonts w:ascii="Arial" w:hAnsi="Arial" w:cs="Arial"/>
          <w:sz w:val="22"/>
          <w:szCs w:val="22"/>
        </w:rPr>
      </w:pPr>
      <w:r w:rsidRPr="00F16083">
        <w:rPr>
          <w:rFonts w:ascii="Arial" w:hAnsi="Arial" w:cs="Arial"/>
          <w:sz w:val="22"/>
          <w:szCs w:val="22"/>
        </w:rPr>
        <w:t>Amennyiben elutasítás esetén a minőségi hiba tényét az Eladó vitatja, vagy az átvétel valamilyen feltételhez kötött (pl. súly, vagy árkorrekció) a minőségi hiba tényét és főbb jellemzőit az átvevő jegyzőkönyvben rögzíti, és közli az Eladóval.</w:t>
      </w:r>
    </w:p>
    <w:p w14:paraId="77CCE476" w14:textId="77777777" w:rsidR="00540358" w:rsidRPr="00F16083" w:rsidRDefault="00540358" w:rsidP="00540358">
      <w:pPr>
        <w:autoSpaceDE w:val="0"/>
        <w:autoSpaceDN w:val="0"/>
        <w:adjustRightInd w:val="0"/>
        <w:spacing w:before="120"/>
        <w:ind w:left="709"/>
        <w:jc w:val="both"/>
        <w:rPr>
          <w:rFonts w:ascii="Arial" w:hAnsi="Arial" w:cs="Arial"/>
          <w:sz w:val="22"/>
          <w:szCs w:val="22"/>
        </w:rPr>
      </w:pPr>
      <w:r w:rsidRPr="00F16083">
        <w:rPr>
          <w:rFonts w:ascii="Arial" w:hAnsi="Arial" w:cs="Arial"/>
          <w:sz w:val="22"/>
          <w:szCs w:val="22"/>
        </w:rPr>
        <w:t xml:space="preserve">Amennyiben a jegyzőkönyv felvételekor nem születik egyezség, vagy az Eladó nem ismeri el a minőségi hiba tényét, a kifogásolt tüzelőanyagot külön kell rakni és elkülönítetten kell tárolni a Felek által kijelölt független szakértő vizsgálatáig, vagy </w:t>
      </w:r>
      <w:r w:rsidR="00C60D20" w:rsidRPr="009C664D">
        <w:rPr>
          <w:rFonts w:ascii="Arial" w:hAnsi="Arial" w:cs="Arial"/>
          <w:sz w:val="22"/>
          <w:szCs w:val="22"/>
        </w:rPr>
        <w:t>az</w:t>
      </w:r>
      <w:r w:rsidR="00C60D20">
        <w:rPr>
          <w:rFonts w:ascii="Arial" w:hAnsi="Arial" w:cs="Arial"/>
          <w:sz w:val="22"/>
          <w:szCs w:val="22"/>
        </w:rPr>
        <w:t xml:space="preserve"> </w:t>
      </w:r>
      <w:r w:rsidRPr="00F16083">
        <w:rPr>
          <w:rFonts w:ascii="Arial" w:hAnsi="Arial" w:cs="Arial"/>
          <w:sz w:val="22"/>
          <w:szCs w:val="22"/>
        </w:rPr>
        <w:t>elszállításig. A független szakértő kijelöléséről a Felek a jegyzőkönyv felvételétől számított 48 órán belül kötelesek intézkedni. A vizsgálat eredményét a Felek magukra nézve kötelezőnek fogadják el. A vizsgálat összes költségét, beleértve a tárolás és elszállítás költségeit a szakvéleményben marasztalt fél viseli. Eladó jogosult a mennyiségi és minőségi átvételhez tartozó vizsgálatot ellenőrizni.</w:t>
      </w:r>
    </w:p>
    <w:p w14:paraId="0A658399" w14:textId="77777777" w:rsidR="00540358" w:rsidRPr="00F16083" w:rsidRDefault="00540358" w:rsidP="00992396">
      <w:pPr>
        <w:autoSpaceDE w:val="0"/>
        <w:autoSpaceDN w:val="0"/>
        <w:adjustRightInd w:val="0"/>
        <w:spacing w:before="120"/>
        <w:ind w:firstLine="709"/>
        <w:rPr>
          <w:rFonts w:ascii="Arial" w:hAnsi="Arial" w:cs="Arial"/>
          <w:b/>
          <w:sz w:val="22"/>
          <w:szCs w:val="22"/>
        </w:rPr>
      </w:pPr>
    </w:p>
    <w:p w14:paraId="73763A74" w14:textId="77777777" w:rsidR="00992396" w:rsidRPr="00F16083" w:rsidRDefault="00540358" w:rsidP="00540358">
      <w:pPr>
        <w:autoSpaceDE w:val="0"/>
        <w:autoSpaceDN w:val="0"/>
        <w:adjustRightInd w:val="0"/>
        <w:spacing w:before="120"/>
        <w:ind w:left="709" w:hanging="425"/>
        <w:jc w:val="both"/>
        <w:rPr>
          <w:rFonts w:ascii="Arial" w:hAnsi="Arial" w:cs="Arial"/>
          <w:bCs/>
          <w:sz w:val="22"/>
          <w:szCs w:val="22"/>
        </w:rPr>
      </w:pPr>
      <w:r w:rsidRPr="00F16083">
        <w:rPr>
          <w:rFonts w:ascii="Arial" w:hAnsi="Arial" w:cs="Arial"/>
          <w:bCs/>
          <w:sz w:val="22"/>
          <w:szCs w:val="22"/>
        </w:rPr>
        <w:t xml:space="preserve">6.10. </w:t>
      </w:r>
      <w:r w:rsidR="00992396" w:rsidRPr="00F16083">
        <w:rPr>
          <w:rFonts w:ascii="Arial" w:hAnsi="Arial" w:cs="Arial"/>
          <w:bCs/>
          <w:sz w:val="22"/>
          <w:szCs w:val="22"/>
        </w:rPr>
        <w:t>Havi elszámolás</w:t>
      </w:r>
    </w:p>
    <w:p w14:paraId="19AD64FC" w14:textId="77777777" w:rsidR="008366F7" w:rsidRPr="00F16083" w:rsidRDefault="00992396" w:rsidP="00992396">
      <w:pPr>
        <w:autoSpaceDE w:val="0"/>
        <w:autoSpaceDN w:val="0"/>
        <w:adjustRightInd w:val="0"/>
        <w:spacing w:before="120"/>
        <w:ind w:left="709"/>
        <w:jc w:val="both"/>
        <w:rPr>
          <w:rFonts w:ascii="Arial" w:hAnsi="Arial" w:cs="Arial"/>
          <w:sz w:val="22"/>
          <w:szCs w:val="22"/>
        </w:rPr>
      </w:pPr>
      <w:r w:rsidRPr="00F16083">
        <w:rPr>
          <w:rFonts w:ascii="Arial" w:hAnsi="Arial" w:cs="Arial"/>
          <w:sz w:val="22"/>
          <w:szCs w:val="22"/>
        </w:rPr>
        <w:t>A</w:t>
      </w:r>
      <w:r w:rsidR="003D4DEB">
        <w:rPr>
          <w:rFonts w:ascii="Arial" w:hAnsi="Arial" w:cs="Arial"/>
          <w:sz w:val="22"/>
          <w:szCs w:val="22"/>
        </w:rPr>
        <w:t xml:space="preserve"> tárgyhavi</w:t>
      </w:r>
      <w:r w:rsidRPr="00F16083">
        <w:rPr>
          <w:rFonts w:ascii="Arial" w:hAnsi="Arial" w:cs="Arial"/>
          <w:sz w:val="22"/>
          <w:szCs w:val="22"/>
        </w:rPr>
        <w:t xml:space="preserve"> átvételi adatokról </w:t>
      </w:r>
      <w:r w:rsidR="003D4DEB">
        <w:rPr>
          <w:rFonts w:ascii="Arial" w:hAnsi="Arial" w:cs="Arial"/>
          <w:sz w:val="22"/>
          <w:szCs w:val="22"/>
        </w:rPr>
        <w:t>a</w:t>
      </w:r>
      <w:r w:rsidRPr="00F16083">
        <w:rPr>
          <w:rFonts w:ascii="Arial" w:hAnsi="Arial" w:cs="Arial"/>
          <w:sz w:val="22"/>
          <w:szCs w:val="22"/>
        </w:rPr>
        <w:t xml:space="preserve"> </w:t>
      </w:r>
      <w:r w:rsidR="00AB49DF" w:rsidRPr="00F16083">
        <w:rPr>
          <w:rFonts w:ascii="Arial" w:hAnsi="Arial" w:cs="Arial"/>
          <w:sz w:val="22"/>
          <w:szCs w:val="22"/>
        </w:rPr>
        <w:t xml:space="preserve">Vevő </w:t>
      </w:r>
      <w:r w:rsidR="008366F7" w:rsidRPr="00F16083">
        <w:rPr>
          <w:rFonts w:ascii="Arial" w:hAnsi="Arial" w:cs="Arial"/>
          <w:sz w:val="22"/>
          <w:szCs w:val="22"/>
        </w:rPr>
        <w:t>összesített tüzelőanyag nyilvántartást vezet.</w:t>
      </w:r>
    </w:p>
    <w:p w14:paraId="2C07E04E" w14:textId="77777777" w:rsidR="003D4DEB" w:rsidRDefault="002F4F1A" w:rsidP="001F4C6B">
      <w:pPr>
        <w:spacing w:before="120"/>
        <w:ind w:left="709"/>
        <w:jc w:val="both"/>
        <w:rPr>
          <w:rFonts w:ascii="Arial" w:hAnsi="Arial" w:cs="Arial"/>
          <w:bCs/>
          <w:sz w:val="22"/>
          <w:szCs w:val="22"/>
        </w:rPr>
      </w:pPr>
      <w:r w:rsidRPr="00F6354C">
        <w:rPr>
          <w:rFonts w:ascii="Arial" w:hAnsi="Arial" w:cs="Arial"/>
          <w:bCs/>
          <w:sz w:val="22"/>
          <w:szCs w:val="22"/>
        </w:rPr>
        <w:t>A nyilvántartás</w:t>
      </w:r>
      <w:r w:rsidR="005D5BEF">
        <w:rPr>
          <w:rFonts w:ascii="Arial" w:hAnsi="Arial" w:cs="Arial"/>
          <w:bCs/>
          <w:sz w:val="22"/>
          <w:szCs w:val="22"/>
        </w:rPr>
        <w:t xml:space="preserve"> szállítmányonként az alábbi</w:t>
      </w:r>
      <w:r w:rsidR="003D4DEB">
        <w:rPr>
          <w:rFonts w:ascii="Arial" w:hAnsi="Arial" w:cs="Arial"/>
          <w:bCs/>
          <w:sz w:val="22"/>
          <w:szCs w:val="22"/>
        </w:rPr>
        <w:t xml:space="preserve"> adatok</w:t>
      </w:r>
      <w:r w:rsidR="005D5BEF">
        <w:rPr>
          <w:rFonts w:ascii="Arial" w:hAnsi="Arial" w:cs="Arial"/>
          <w:bCs/>
          <w:sz w:val="22"/>
          <w:szCs w:val="22"/>
        </w:rPr>
        <w:t>at tartalmazza</w:t>
      </w:r>
      <w:r w:rsidR="003D4DEB">
        <w:rPr>
          <w:rFonts w:ascii="Arial" w:hAnsi="Arial" w:cs="Arial"/>
          <w:bCs/>
          <w:sz w:val="22"/>
          <w:szCs w:val="22"/>
        </w:rPr>
        <w:t>: beszállítási sorszám, beszállítás dátuma, mérlegjegy szám, mennyiség(t), számított térfogat (m</w:t>
      </w:r>
      <w:r w:rsidR="003D4DEB" w:rsidRPr="003D4DEB">
        <w:rPr>
          <w:rFonts w:ascii="Arial" w:hAnsi="Arial" w:cs="Arial"/>
          <w:bCs/>
          <w:sz w:val="22"/>
          <w:szCs w:val="22"/>
          <w:vertAlign w:val="superscript"/>
        </w:rPr>
        <w:t>3</w:t>
      </w:r>
      <w:r w:rsidR="003D4DEB">
        <w:rPr>
          <w:rFonts w:ascii="Arial" w:hAnsi="Arial" w:cs="Arial"/>
          <w:bCs/>
          <w:sz w:val="22"/>
          <w:szCs w:val="22"/>
        </w:rPr>
        <w:t>), nedvességtartalom (%), tüzelőanyag ára (Ft/t), korrekciós tüzelőanyag ár (Ft/t) és tüzelőanyag nettó költsége (Ft)</w:t>
      </w:r>
      <w:r w:rsidR="005D5BEF">
        <w:rPr>
          <w:rFonts w:ascii="Arial" w:hAnsi="Arial" w:cs="Arial"/>
          <w:bCs/>
          <w:sz w:val="22"/>
          <w:szCs w:val="22"/>
        </w:rPr>
        <w:t xml:space="preserve">. </w:t>
      </w:r>
    </w:p>
    <w:p w14:paraId="4534D21F" w14:textId="77777777" w:rsidR="005D5BEF" w:rsidRDefault="005D5BEF" w:rsidP="001F4C6B">
      <w:pPr>
        <w:spacing w:before="120"/>
        <w:ind w:left="709"/>
        <w:jc w:val="both"/>
        <w:rPr>
          <w:rFonts w:ascii="Arial" w:hAnsi="Arial" w:cs="Arial"/>
          <w:bCs/>
          <w:sz w:val="22"/>
          <w:szCs w:val="22"/>
        </w:rPr>
      </w:pPr>
      <w:r>
        <w:rPr>
          <w:rFonts w:ascii="Arial" w:hAnsi="Arial" w:cs="Arial"/>
          <w:bCs/>
          <w:sz w:val="22"/>
          <w:szCs w:val="22"/>
        </w:rPr>
        <w:t>A havi záráskor a beszállított mennyiségek és a tüzelőanyag árak kerülnek összesítésre.</w:t>
      </w:r>
    </w:p>
    <w:p w14:paraId="166DDB89" w14:textId="77777777" w:rsidR="00D34E19" w:rsidRPr="00F6354C" w:rsidRDefault="003D4DEB" w:rsidP="003D4DEB">
      <w:pPr>
        <w:spacing w:before="120"/>
        <w:ind w:left="709"/>
        <w:jc w:val="both"/>
        <w:rPr>
          <w:rFonts w:ascii="Arial" w:hAnsi="Arial" w:cs="Arial"/>
          <w:bCs/>
        </w:rPr>
      </w:pPr>
      <w:r w:rsidRPr="003D4DEB">
        <w:rPr>
          <w:rFonts w:ascii="Arial" w:hAnsi="Arial" w:cs="Arial"/>
          <w:bCs/>
          <w:sz w:val="22"/>
          <w:szCs w:val="22"/>
        </w:rPr>
        <w:t>A tárgyhavi számlát az Eladó az általa leigazolt Szállítási jegyzék, valamint a Vevő által leigazolt Teljesítési igazolás alapján állítja ki, melyek a tárgyhavi számla mellékletét képezik.</w:t>
      </w:r>
    </w:p>
    <w:p w14:paraId="0F8BDC4E" w14:textId="398839D9" w:rsidR="008366F7" w:rsidRDefault="008366F7" w:rsidP="00992396">
      <w:pPr>
        <w:autoSpaceDE w:val="0"/>
        <w:autoSpaceDN w:val="0"/>
        <w:adjustRightInd w:val="0"/>
        <w:spacing w:before="120"/>
        <w:ind w:left="709"/>
        <w:jc w:val="both"/>
        <w:rPr>
          <w:rFonts w:ascii="Arial" w:hAnsi="Arial" w:cs="Arial"/>
          <w:sz w:val="22"/>
          <w:szCs w:val="22"/>
        </w:rPr>
      </w:pPr>
      <w:bookmarkStart w:id="2" w:name="_Hlk6998642"/>
    </w:p>
    <w:p w14:paraId="3A20091B" w14:textId="77777777" w:rsidR="004A330D" w:rsidRPr="00F16083" w:rsidRDefault="004A330D" w:rsidP="00992396">
      <w:pPr>
        <w:autoSpaceDE w:val="0"/>
        <w:autoSpaceDN w:val="0"/>
        <w:adjustRightInd w:val="0"/>
        <w:spacing w:before="120"/>
        <w:ind w:left="709"/>
        <w:jc w:val="both"/>
        <w:rPr>
          <w:rFonts w:ascii="Arial" w:hAnsi="Arial" w:cs="Arial"/>
          <w:sz w:val="22"/>
          <w:szCs w:val="22"/>
        </w:rPr>
      </w:pPr>
    </w:p>
    <w:bookmarkEnd w:id="2"/>
    <w:p w14:paraId="038F6565" w14:textId="77777777" w:rsidR="00CB4FE7" w:rsidRPr="00F16083" w:rsidRDefault="005F37B9" w:rsidP="005F37B9">
      <w:pPr>
        <w:spacing w:before="120"/>
        <w:jc w:val="both"/>
        <w:rPr>
          <w:rFonts w:ascii="Arial" w:hAnsi="Arial" w:cs="Arial"/>
          <w:b/>
          <w:bCs/>
        </w:rPr>
      </w:pPr>
      <w:r w:rsidRPr="00F16083">
        <w:rPr>
          <w:rFonts w:ascii="Arial" w:hAnsi="Arial" w:cs="Arial"/>
          <w:b/>
          <w:bCs/>
          <w:sz w:val="22"/>
          <w:szCs w:val="22"/>
        </w:rPr>
        <w:lastRenderedPageBreak/>
        <w:t>7</w:t>
      </w:r>
      <w:r w:rsidR="00CB4FE7" w:rsidRPr="00F16083">
        <w:rPr>
          <w:rFonts w:ascii="Arial" w:hAnsi="Arial" w:cs="Arial"/>
          <w:b/>
          <w:bCs/>
          <w:sz w:val="22"/>
          <w:szCs w:val="22"/>
        </w:rPr>
        <w:t>.</w:t>
      </w:r>
      <w:r w:rsidR="00412A98" w:rsidRPr="00F16083">
        <w:rPr>
          <w:rFonts w:ascii="Arial" w:hAnsi="Arial" w:cs="Arial"/>
          <w:b/>
          <w:bCs/>
          <w:sz w:val="22"/>
          <w:szCs w:val="22"/>
        </w:rPr>
        <w:tab/>
      </w:r>
      <w:r w:rsidR="00CB4FE7" w:rsidRPr="00F16083">
        <w:rPr>
          <w:rFonts w:ascii="Arial" w:hAnsi="Arial" w:cs="Arial"/>
          <w:b/>
          <w:bCs/>
        </w:rPr>
        <w:t>FIZETÉSI FELTÉTELEK</w:t>
      </w:r>
    </w:p>
    <w:p w14:paraId="2F318AFD" w14:textId="77777777" w:rsidR="00CB4FE7" w:rsidRPr="00F16083" w:rsidRDefault="00CB4FE7" w:rsidP="000B5653">
      <w:pPr>
        <w:pStyle w:val="WW-Szvegtrzsbehzssal2"/>
        <w:tabs>
          <w:tab w:val="clear" w:pos="709"/>
        </w:tabs>
        <w:spacing w:after="120"/>
        <w:ind w:left="0" w:firstLine="0"/>
        <w:rPr>
          <w:rFonts w:ascii="Arial" w:hAnsi="Arial" w:cs="Arial"/>
          <w:sz w:val="22"/>
          <w:szCs w:val="22"/>
          <w:highlight w:val="yellow"/>
        </w:rPr>
      </w:pPr>
    </w:p>
    <w:p w14:paraId="1AADE7B3" w14:textId="77777777" w:rsidR="00CB4FE7" w:rsidRPr="00F16083" w:rsidRDefault="005F37B9" w:rsidP="00A21255">
      <w:pPr>
        <w:pStyle w:val="WW-Szvegtrzsbehzssal2"/>
        <w:tabs>
          <w:tab w:val="clear" w:pos="709"/>
        </w:tabs>
        <w:spacing w:before="120" w:after="120"/>
        <w:ind w:left="851" w:hanging="567"/>
        <w:rPr>
          <w:rFonts w:ascii="Arial" w:hAnsi="Arial" w:cs="Arial"/>
          <w:sz w:val="22"/>
          <w:szCs w:val="22"/>
        </w:rPr>
      </w:pPr>
      <w:r w:rsidRPr="00F16083">
        <w:rPr>
          <w:rFonts w:ascii="Arial" w:hAnsi="Arial" w:cs="Arial"/>
          <w:sz w:val="22"/>
          <w:szCs w:val="22"/>
        </w:rPr>
        <w:t>7</w:t>
      </w:r>
      <w:r w:rsidR="000B5653" w:rsidRPr="00F16083">
        <w:rPr>
          <w:rFonts w:ascii="Arial" w:hAnsi="Arial" w:cs="Arial"/>
          <w:sz w:val="22"/>
          <w:szCs w:val="22"/>
        </w:rPr>
        <w:t>.1</w:t>
      </w:r>
      <w:r w:rsidR="00CB4FE7" w:rsidRPr="00F16083">
        <w:rPr>
          <w:rFonts w:ascii="Arial" w:hAnsi="Arial" w:cs="Arial"/>
          <w:sz w:val="22"/>
          <w:szCs w:val="22"/>
        </w:rPr>
        <w:t>.</w:t>
      </w:r>
      <w:r w:rsidR="00CB4FE7" w:rsidRPr="00F16083">
        <w:rPr>
          <w:rFonts w:ascii="Arial" w:hAnsi="Arial" w:cs="Arial"/>
          <w:sz w:val="22"/>
          <w:szCs w:val="22"/>
        </w:rPr>
        <w:tab/>
        <w:t xml:space="preserve">A </w:t>
      </w:r>
      <w:r w:rsidR="0050698D" w:rsidRPr="00F16083">
        <w:rPr>
          <w:rFonts w:ascii="Arial" w:hAnsi="Arial" w:cs="Arial"/>
          <w:sz w:val="22"/>
          <w:szCs w:val="22"/>
        </w:rPr>
        <w:t>Vevő</w:t>
      </w:r>
      <w:r w:rsidR="00CB4FE7" w:rsidRPr="00F16083">
        <w:rPr>
          <w:rFonts w:ascii="Arial" w:hAnsi="Arial" w:cs="Arial"/>
          <w:sz w:val="22"/>
          <w:szCs w:val="22"/>
        </w:rPr>
        <w:t xml:space="preserve"> a tárgyhó utolsó napját követő </w:t>
      </w:r>
      <w:r w:rsidR="008B3B10" w:rsidRPr="00F16083">
        <w:rPr>
          <w:rFonts w:ascii="Arial" w:hAnsi="Arial" w:cs="Arial"/>
          <w:sz w:val="22"/>
          <w:szCs w:val="22"/>
        </w:rPr>
        <w:t>5</w:t>
      </w:r>
      <w:r w:rsidR="00CB4FE7" w:rsidRPr="00F16083">
        <w:rPr>
          <w:rFonts w:ascii="Arial" w:hAnsi="Arial" w:cs="Arial"/>
          <w:sz w:val="22"/>
          <w:szCs w:val="22"/>
        </w:rPr>
        <w:t xml:space="preserve"> napon belül </w:t>
      </w:r>
      <w:r w:rsidR="005D5BEF">
        <w:rPr>
          <w:rFonts w:ascii="Arial" w:hAnsi="Arial" w:cs="Arial"/>
          <w:sz w:val="22"/>
          <w:szCs w:val="22"/>
        </w:rPr>
        <w:t>az összesített tüzelőanyag nyilvántartás</w:t>
      </w:r>
      <w:r w:rsidR="00C2247B">
        <w:rPr>
          <w:rFonts w:ascii="Arial" w:hAnsi="Arial" w:cs="Arial"/>
          <w:sz w:val="22"/>
          <w:szCs w:val="22"/>
        </w:rPr>
        <w:t>á</w:t>
      </w:r>
      <w:r w:rsidR="005D5BEF">
        <w:rPr>
          <w:rFonts w:ascii="Arial" w:hAnsi="Arial" w:cs="Arial"/>
          <w:sz w:val="22"/>
          <w:szCs w:val="22"/>
        </w:rPr>
        <w:t xml:space="preserve">t, valamint az az alapján </w:t>
      </w:r>
      <w:r w:rsidR="00C2247B">
        <w:rPr>
          <w:rFonts w:ascii="Arial" w:hAnsi="Arial" w:cs="Arial"/>
          <w:sz w:val="22"/>
          <w:szCs w:val="22"/>
        </w:rPr>
        <w:t>kiállított</w:t>
      </w:r>
      <w:r w:rsidR="005D5BEF">
        <w:rPr>
          <w:rFonts w:ascii="Arial" w:hAnsi="Arial" w:cs="Arial"/>
          <w:sz w:val="22"/>
          <w:szCs w:val="22"/>
        </w:rPr>
        <w:t xml:space="preserve"> </w:t>
      </w:r>
      <w:r w:rsidR="00CB4FE7" w:rsidRPr="00F16083">
        <w:rPr>
          <w:rFonts w:ascii="Arial" w:hAnsi="Arial" w:cs="Arial"/>
          <w:sz w:val="22"/>
          <w:szCs w:val="22"/>
        </w:rPr>
        <w:t>szállítási jegyzéket (1. sz. melléklet)</w:t>
      </w:r>
      <w:r w:rsidR="00C2247B">
        <w:rPr>
          <w:rFonts w:ascii="Arial" w:hAnsi="Arial" w:cs="Arial"/>
          <w:sz w:val="22"/>
          <w:szCs w:val="22"/>
        </w:rPr>
        <w:t xml:space="preserve"> </w:t>
      </w:r>
      <w:r w:rsidR="00CB4FE7" w:rsidRPr="00F16083">
        <w:rPr>
          <w:rFonts w:ascii="Arial" w:hAnsi="Arial" w:cs="Arial"/>
          <w:sz w:val="22"/>
          <w:szCs w:val="22"/>
        </w:rPr>
        <w:t xml:space="preserve">megküldi </w:t>
      </w:r>
      <w:r w:rsidR="0050698D" w:rsidRPr="00F16083">
        <w:rPr>
          <w:rFonts w:ascii="Arial" w:hAnsi="Arial" w:cs="Arial"/>
          <w:sz w:val="22"/>
          <w:szCs w:val="22"/>
        </w:rPr>
        <w:t>az Eladó</w:t>
      </w:r>
      <w:r w:rsidR="00CB4FE7" w:rsidRPr="00F16083">
        <w:rPr>
          <w:rFonts w:ascii="Arial" w:hAnsi="Arial" w:cs="Arial"/>
          <w:sz w:val="22"/>
          <w:szCs w:val="22"/>
        </w:rPr>
        <w:t xml:space="preserve"> részére.</w:t>
      </w:r>
    </w:p>
    <w:p w14:paraId="1C9E8510" w14:textId="77777777" w:rsidR="00C2247B" w:rsidRDefault="005F37B9" w:rsidP="00A21255">
      <w:pPr>
        <w:pStyle w:val="WW-Szvegtrzsbehzssal2"/>
        <w:tabs>
          <w:tab w:val="clear" w:pos="709"/>
        </w:tabs>
        <w:spacing w:before="120" w:after="120"/>
        <w:ind w:left="851" w:hanging="567"/>
        <w:rPr>
          <w:rFonts w:ascii="Arial" w:hAnsi="Arial" w:cs="Arial"/>
          <w:sz w:val="22"/>
          <w:szCs w:val="22"/>
        </w:rPr>
      </w:pPr>
      <w:r w:rsidRPr="00F16083">
        <w:rPr>
          <w:rFonts w:ascii="Arial" w:hAnsi="Arial" w:cs="Arial"/>
          <w:sz w:val="22"/>
          <w:szCs w:val="22"/>
        </w:rPr>
        <w:t>7</w:t>
      </w:r>
      <w:r w:rsidR="000B5653" w:rsidRPr="00F16083">
        <w:rPr>
          <w:rFonts w:ascii="Arial" w:hAnsi="Arial" w:cs="Arial"/>
          <w:sz w:val="22"/>
          <w:szCs w:val="22"/>
        </w:rPr>
        <w:t>.2</w:t>
      </w:r>
      <w:r w:rsidR="00CB4FE7" w:rsidRPr="00F16083">
        <w:rPr>
          <w:rFonts w:ascii="Arial" w:hAnsi="Arial" w:cs="Arial"/>
          <w:sz w:val="22"/>
          <w:szCs w:val="22"/>
        </w:rPr>
        <w:t>.</w:t>
      </w:r>
      <w:r w:rsidR="00CB4FE7" w:rsidRPr="00F16083">
        <w:rPr>
          <w:rFonts w:ascii="Arial" w:hAnsi="Arial" w:cs="Arial"/>
          <w:sz w:val="22"/>
          <w:szCs w:val="22"/>
        </w:rPr>
        <w:tab/>
      </w:r>
      <w:r w:rsidR="0050698D" w:rsidRPr="00F16083">
        <w:rPr>
          <w:rFonts w:ascii="Arial" w:hAnsi="Arial" w:cs="Arial"/>
          <w:sz w:val="22"/>
          <w:szCs w:val="22"/>
        </w:rPr>
        <w:t>Az Eladó</w:t>
      </w:r>
      <w:r w:rsidR="00CB4FE7" w:rsidRPr="00F16083">
        <w:rPr>
          <w:rFonts w:ascii="Arial" w:hAnsi="Arial" w:cs="Arial"/>
          <w:sz w:val="22"/>
          <w:szCs w:val="22"/>
        </w:rPr>
        <w:t xml:space="preserve"> amennyiben az abban foglaltakkal egyetért, a</w:t>
      </w:r>
      <w:r w:rsidR="00C2247B">
        <w:rPr>
          <w:rFonts w:ascii="Arial" w:hAnsi="Arial" w:cs="Arial"/>
          <w:sz w:val="22"/>
          <w:szCs w:val="22"/>
        </w:rPr>
        <w:t>z 1. sz. mellékletet leigazolva a kiállított számlájához mellékeli. Amennyiben az abban foglaltakkal nem ért egyet azt, a kézhez</w:t>
      </w:r>
      <w:r w:rsidR="00CB4FE7" w:rsidRPr="00F16083">
        <w:rPr>
          <w:rFonts w:ascii="Arial" w:hAnsi="Arial" w:cs="Arial"/>
          <w:sz w:val="22"/>
          <w:szCs w:val="22"/>
        </w:rPr>
        <w:t xml:space="preserve">vételtől számított </w:t>
      </w:r>
      <w:r w:rsidR="00CE092E" w:rsidRPr="00F16083">
        <w:rPr>
          <w:rFonts w:ascii="Arial" w:hAnsi="Arial" w:cs="Arial"/>
          <w:sz w:val="22"/>
          <w:szCs w:val="22"/>
        </w:rPr>
        <w:t>3</w:t>
      </w:r>
      <w:r w:rsidR="00CB4FE7" w:rsidRPr="00F16083">
        <w:rPr>
          <w:rFonts w:ascii="Arial" w:hAnsi="Arial" w:cs="Arial"/>
          <w:sz w:val="22"/>
          <w:szCs w:val="22"/>
        </w:rPr>
        <w:t xml:space="preserve"> napon belül </w:t>
      </w:r>
      <w:r w:rsidR="00C2247B">
        <w:rPr>
          <w:rFonts w:ascii="Arial" w:hAnsi="Arial" w:cs="Arial"/>
          <w:sz w:val="22"/>
          <w:szCs w:val="22"/>
        </w:rPr>
        <w:t xml:space="preserve">jelzi a Vevőnek. </w:t>
      </w:r>
    </w:p>
    <w:p w14:paraId="086371C9" w14:textId="77777777" w:rsidR="00CB4FE7" w:rsidRPr="00F16083" w:rsidRDefault="005F37B9" w:rsidP="00A21255">
      <w:pPr>
        <w:pStyle w:val="WW-Szvegtrzsbehzssal2"/>
        <w:tabs>
          <w:tab w:val="clear" w:pos="709"/>
        </w:tabs>
        <w:spacing w:before="120" w:after="120"/>
        <w:ind w:left="851" w:hanging="567"/>
        <w:rPr>
          <w:rFonts w:ascii="Arial" w:hAnsi="Arial" w:cs="Arial"/>
          <w:sz w:val="22"/>
          <w:szCs w:val="22"/>
        </w:rPr>
      </w:pPr>
      <w:r w:rsidRPr="00F16083">
        <w:rPr>
          <w:rFonts w:ascii="Arial" w:hAnsi="Arial" w:cs="Arial"/>
          <w:sz w:val="22"/>
          <w:szCs w:val="22"/>
        </w:rPr>
        <w:t>7</w:t>
      </w:r>
      <w:r w:rsidR="000B5653" w:rsidRPr="00F16083">
        <w:rPr>
          <w:rFonts w:ascii="Arial" w:hAnsi="Arial" w:cs="Arial"/>
          <w:sz w:val="22"/>
          <w:szCs w:val="22"/>
        </w:rPr>
        <w:t>.3</w:t>
      </w:r>
      <w:r w:rsidR="00CB4FE7" w:rsidRPr="00F16083">
        <w:rPr>
          <w:rFonts w:ascii="Arial" w:hAnsi="Arial" w:cs="Arial"/>
          <w:sz w:val="22"/>
          <w:szCs w:val="22"/>
        </w:rPr>
        <w:t>.</w:t>
      </w:r>
      <w:r w:rsidR="00CB4FE7" w:rsidRPr="00F16083">
        <w:rPr>
          <w:rFonts w:ascii="Arial" w:hAnsi="Arial" w:cs="Arial"/>
          <w:sz w:val="22"/>
          <w:szCs w:val="22"/>
        </w:rPr>
        <w:tab/>
        <w:t xml:space="preserve">A Szerződő felek által elfogadott szállítási jegyzék </w:t>
      </w:r>
      <w:r w:rsidR="00C2247B">
        <w:rPr>
          <w:rFonts w:ascii="Arial" w:hAnsi="Arial" w:cs="Arial"/>
          <w:sz w:val="22"/>
          <w:szCs w:val="22"/>
        </w:rPr>
        <w:t xml:space="preserve">(1. sz. melléklet) </w:t>
      </w:r>
      <w:r w:rsidR="00CB4FE7" w:rsidRPr="00F16083">
        <w:rPr>
          <w:rFonts w:ascii="Arial" w:hAnsi="Arial" w:cs="Arial"/>
          <w:sz w:val="22"/>
          <w:szCs w:val="22"/>
        </w:rPr>
        <w:t xml:space="preserve">alapján 2 </w:t>
      </w:r>
      <w:r w:rsidR="00851AC3" w:rsidRPr="00F16083">
        <w:rPr>
          <w:rFonts w:ascii="Arial" w:hAnsi="Arial" w:cs="Arial"/>
          <w:sz w:val="22"/>
          <w:szCs w:val="22"/>
        </w:rPr>
        <w:t>munka</w:t>
      </w:r>
      <w:r w:rsidR="00CB4FE7" w:rsidRPr="00F16083">
        <w:rPr>
          <w:rFonts w:ascii="Arial" w:hAnsi="Arial" w:cs="Arial"/>
          <w:sz w:val="22"/>
          <w:szCs w:val="22"/>
        </w:rPr>
        <w:t xml:space="preserve">napon belül kiállításra </w:t>
      </w:r>
      <w:r w:rsidR="00A659E8">
        <w:rPr>
          <w:rFonts w:ascii="Arial" w:hAnsi="Arial" w:cs="Arial"/>
          <w:sz w:val="22"/>
          <w:szCs w:val="22"/>
        </w:rPr>
        <w:t xml:space="preserve">kerül Vevő részéről </w:t>
      </w:r>
      <w:r w:rsidR="00CB4FE7" w:rsidRPr="00F16083">
        <w:rPr>
          <w:rFonts w:ascii="Arial" w:hAnsi="Arial" w:cs="Arial"/>
          <w:sz w:val="22"/>
          <w:szCs w:val="22"/>
        </w:rPr>
        <w:t>a teljesítésigazolás (2. számú melléklet)</w:t>
      </w:r>
      <w:r w:rsidR="00A659E8">
        <w:rPr>
          <w:rFonts w:ascii="Arial" w:hAnsi="Arial" w:cs="Arial"/>
          <w:sz w:val="22"/>
          <w:szCs w:val="22"/>
        </w:rPr>
        <w:t>.</w:t>
      </w:r>
      <w:r w:rsidR="00CB4FE7" w:rsidRPr="00F16083">
        <w:rPr>
          <w:rFonts w:ascii="Arial" w:hAnsi="Arial" w:cs="Arial"/>
          <w:sz w:val="22"/>
          <w:szCs w:val="22"/>
        </w:rPr>
        <w:t xml:space="preserve"> </w:t>
      </w:r>
    </w:p>
    <w:p w14:paraId="6A10DD9F" w14:textId="77777777" w:rsidR="00CB4FE7" w:rsidRPr="00F16083" w:rsidRDefault="005F37B9" w:rsidP="00A21255">
      <w:pPr>
        <w:pStyle w:val="WW-Szvegtrzsbehzssal2"/>
        <w:tabs>
          <w:tab w:val="clear" w:pos="709"/>
        </w:tabs>
        <w:spacing w:before="120" w:after="120"/>
        <w:ind w:left="851" w:hanging="567"/>
        <w:rPr>
          <w:rFonts w:ascii="Arial" w:hAnsi="Arial" w:cs="Arial"/>
          <w:sz w:val="22"/>
          <w:szCs w:val="22"/>
        </w:rPr>
      </w:pPr>
      <w:r w:rsidRPr="00F16083">
        <w:rPr>
          <w:rFonts w:ascii="Arial" w:hAnsi="Arial" w:cs="Arial"/>
          <w:sz w:val="22"/>
          <w:szCs w:val="22"/>
        </w:rPr>
        <w:t>7</w:t>
      </w:r>
      <w:r w:rsidR="000B5653" w:rsidRPr="00F16083">
        <w:rPr>
          <w:rFonts w:ascii="Arial" w:hAnsi="Arial" w:cs="Arial"/>
          <w:sz w:val="22"/>
          <w:szCs w:val="22"/>
        </w:rPr>
        <w:t>.4</w:t>
      </w:r>
      <w:r w:rsidR="00CB4FE7" w:rsidRPr="00F16083">
        <w:rPr>
          <w:rFonts w:ascii="Arial" w:hAnsi="Arial" w:cs="Arial"/>
          <w:sz w:val="22"/>
          <w:szCs w:val="22"/>
        </w:rPr>
        <w:t>.</w:t>
      </w:r>
      <w:r w:rsidR="00CB4FE7" w:rsidRPr="00F16083">
        <w:rPr>
          <w:rFonts w:ascii="Arial" w:hAnsi="Arial" w:cs="Arial"/>
          <w:sz w:val="22"/>
          <w:szCs w:val="22"/>
        </w:rPr>
        <w:tab/>
        <w:t>Az igazolások, jegyzékek készítésénél az értékeket tized-tonnára, illetve egész forintra kerekítve kell meghatározni.</w:t>
      </w:r>
    </w:p>
    <w:p w14:paraId="2413000B" w14:textId="77777777" w:rsidR="00CB4FE7" w:rsidRPr="00F16083" w:rsidRDefault="005F37B9" w:rsidP="00A21255">
      <w:pPr>
        <w:pStyle w:val="WW-Szvegtrzsbehzssal2"/>
        <w:tabs>
          <w:tab w:val="clear" w:pos="709"/>
        </w:tabs>
        <w:spacing w:before="120" w:after="120"/>
        <w:ind w:left="851" w:hanging="567"/>
        <w:rPr>
          <w:rFonts w:ascii="Arial" w:hAnsi="Arial" w:cs="Arial"/>
          <w:sz w:val="22"/>
          <w:szCs w:val="22"/>
        </w:rPr>
      </w:pPr>
      <w:r w:rsidRPr="00F16083">
        <w:rPr>
          <w:rFonts w:ascii="Arial" w:hAnsi="Arial" w:cs="Arial"/>
          <w:sz w:val="22"/>
          <w:szCs w:val="22"/>
        </w:rPr>
        <w:t>7</w:t>
      </w:r>
      <w:r w:rsidR="000B5653" w:rsidRPr="00F16083">
        <w:rPr>
          <w:rFonts w:ascii="Arial" w:hAnsi="Arial" w:cs="Arial"/>
          <w:sz w:val="22"/>
          <w:szCs w:val="22"/>
        </w:rPr>
        <w:t>.5</w:t>
      </w:r>
      <w:r w:rsidR="00CB4FE7" w:rsidRPr="00F16083">
        <w:rPr>
          <w:rFonts w:ascii="Arial" w:hAnsi="Arial" w:cs="Arial"/>
          <w:sz w:val="22"/>
          <w:szCs w:val="22"/>
        </w:rPr>
        <w:t>.</w:t>
      </w:r>
      <w:r w:rsidR="00CB4FE7" w:rsidRPr="00F16083">
        <w:rPr>
          <w:rFonts w:ascii="Arial" w:hAnsi="Arial" w:cs="Arial"/>
          <w:sz w:val="22"/>
          <w:szCs w:val="22"/>
        </w:rPr>
        <w:tab/>
      </w:r>
      <w:r w:rsidR="00A659E8">
        <w:rPr>
          <w:rFonts w:ascii="Arial" w:hAnsi="Arial" w:cs="Arial"/>
          <w:sz w:val="22"/>
          <w:szCs w:val="22"/>
        </w:rPr>
        <w:t>A</w:t>
      </w:r>
      <w:r w:rsidR="0050698D" w:rsidRPr="00F16083">
        <w:rPr>
          <w:rFonts w:ascii="Arial" w:hAnsi="Arial" w:cs="Arial"/>
          <w:sz w:val="22"/>
          <w:szCs w:val="22"/>
        </w:rPr>
        <w:t>z Eladó</w:t>
      </w:r>
      <w:r w:rsidR="00CB4FE7" w:rsidRPr="00F16083">
        <w:rPr>
          <w:rFonts w:ascii="Arial" w:hAnsi="Arial" w:cs="Arial"/>
          <w:sz w:val="22"/>
          <w:szCs w:val="22"/>
        </w:rPr>
        <w:t xml:space="preserve"> a tárgyhót követő hónap 10. napjáig számlát állít ki és küld a </w:t>
      </w:r>
      <w:r w:rsidR="0050698D" w:rsidRPr="00F16083">
        <w:rPr>
          <w:rFonts w:ascii="Arial" w:hAnsi="Arial" w:cs="Arial"/>
          <w:sz w:val="22"/>
          <w:szCs w:val="22"/>
        </w:rPr>
        <w:t>Vevő</w:t>
      </w:r>
      <w:r w:rsidR="00CB4FE7" w:rsidRPr="00F16083">
        <w:rPr>
          <w:rFonts w:ascii="Arial" w:hAnsi="Arial" w:cs="Arial"/>
          <w:sz w:val="22"/>
          <w:szCs w:val="22"/>
        </w:rPr>
        <w:t xml:space="preserve"> részére, melynek a teljesítést igazoló dokumentumok</w:t>
      </w:r>
      <w:r w:rsidR="00A659E8">
        <w:rPr>
          <w:rFonts w:ascii="Arial" w:hAnsi="Arial" w:cs="Arial"/>
          <w:sz w:val="22"/>
          <w:szCs w:val="22"/>
        </w:rPr>
        <w:t>, úgymint 1. sz. melléklet szerinti Szállítási jegyzék és a 2. sz. melléklet szerinti Teljesítés Igazolás</w:t>
      </w:r>
      <w:r w:rsidR="00CB4FE7" w:rsidRPr="00F16083">
        <w:rPr>
          <w:rFonts w:ascii="Arial" w:hAnsi="Arial" w:cs="Arial"/>
          <w:sz w:val="22"/>
          <w:szCs w:val="22"/>
        </w:rPr>
        <w:t xml:space="preserve"> elválaszthatatlan mellékletét képezik.</w:t>
      </w:r>
    </w:p>
    <w:p w14:paraId="7777AA84" w14:textId="612B9F2A" w:rsidR="004A330D" w:rsidRPr="00006598" w:rsidRDefault="005F37B9" w:rsidP="004A330D">
      <w:pPr>
        <w:pStyle w:val="WW-Szvegtrzsbehzssal2"/>
        <w:tabs>
          <w:tab w:val="clear" w:pos="709"/>
        </w:tabs>
        <w:spacing w:before="120" w:after="120"/>
        <w:ind w:left="851" w:hanging="567"/>
        <w:rPr>
          <w:rFonts w:ascii="Arial" w:hAnsi="Arial" w:cs="Arial"/>
          <w:sz w:val="22"/>
          <w:szCs w:val="22"/>
        </w:rPr>
      </w:pPr>
      <w:r w:rsidRPr="00F16083">
        <w:rPr>
          <w:rFonts w:ascii="Arial" w:hAnsi="Arial" w:cs="Arial"/>
          <w:sz w:val="22"/>
          <w:szCs w:val="22"/>
        </w:rPr>
        <w:t>7</w:t>
      </w:r>
      <w:r w:rsidR="000B5653" w:rsidRPr="00F16083">
        <w:rPr>
          <w:rFonts w:ascii="Arial" w:hAnsi="Arial" w:cs="Arial"/>
          <w:sz w:val="22"/>
          <w:szCs w:val="22"/>
        </w:rPr>
        <w:t>.6</w:t>
      </w:r>
      <w:r w:rsidR="00CB4FE7" w:rsidRPr="00F16083">
        <w:rPr>
          <w:rFonts w:ascii="Arial" w:hAnsi="Arial" w:cs="Arial"/>
          <w:sz w:val="22"/>
          <w:szCs w:val="22"/>
        </w:rPr>
        <w:t>.</w:t>
      </w:r>
      <w:r w:rsidR="00CB4FE7" w:rsidRPr="00F16083">
        <w:rPr>
          <w:rFonts w:ascii="Arial" w:hAnsi="Arial" w:cs="Arial"/>
          <w:sz w:val="22"/>
          <w:szCs w:val="22"/>
        </w:rPr>
        <w:tab/>
      </w:r>
      <w:r w:rsidR="004A330D" w:rsidRPr="00006598">
        <w:rPr>
          <w:rFonts w:ascii="Arial" w:hAnsi="Arial" w:cs="Arial"/>
          <w:sz w:val="22"/>
          <w:szCs w:val="22"/>
        </w:rPr>
        <w:t xml:space="preserve">A Vevő az augusztus és szeptember hónapokban beszállított tüzelőanyag ellenértékét </w:t>
      </w:r>
      <w:r w:rsidR="00006598" w:rsidRPr="00006598">
        <w:rPr>
          <w:rFonts w:ascii="Arial" w:hAnsi="Arial" w:cs="Arial"/>
          <w:sz w:val="22"/>
          <w:szCs w:val="22"/>
        </w:rPr>
        <w:t xml:space="preserve">legkésőbb </w:t>
      </w:r>
      <w:r w:rsidR="004A330D" w:rsidRPr="00006598">
        <w:rPr>
          <w:rFonts w:ascii="Arial" w:hAnsi="Arial" w:cs="Arial"/>
          <w:sz w:val="22"/>
          <w:szCs w:val="22"/>
        </w:rPr>
        <w:t>2021. november 30-ig egyenlíti ki a számlán megjelölt bankszámlára történő átutalással kerül sor.</w:t>
      </w:r>
    </w:p>
    <w:p w14:paraId="55282806" w14:textId="15D619E7" w:rsidR="004A330D" w:rsidRPr="00DE600C" w:rsidRDefault="004A330D" w:rsidP="004A330D">
      <w:pPr>
        <w:spacing w:before="120" w:line="259" w:lineRule="auto"/>
        <w:ind w:left="829" w:right="17" w:hanging="11"/>
        <w:jc w:val="both"/>
        <w:rPr>
          <w:rFonts w:ascii="Arial" w:hAnsi="Arial" w:cs="Arial"/>
          <w:sz w:val="22"/>
        </w:rPr>
      </w:pPr>
      <w:r w:rsidRPr="00006598">
        <w:rPr>
          <w:rFonts w:ascii="Arial" w:hAnsi="Arial" w:cs="Arial"/>
          <w:sz w:val="22"/>
        </w:rPr>
        <w:t>A Vevő az október 01. napjától beszállításra kerülő tüzelőanyag ellenértékének megfizetésére a számla kiállításától számított 30 naptári napon belül, a számlán megjelölt bankszámlára történő átutalással kerül sor.</w:t>
      </w:r>
    </w:p>
    <w:p w14:paraId="6E55FC02" w14:textId="77777777" w:rsidR="00CB4FE7" w:rsidRPr="00F16083" w:rsidRDefault="005F37B9" w:rsidP="00A21255">
      <w:pPr>
        <w:pStyle w:val="WW-Szvegtrzsbehzssal2"/>
        <w:tabs>
          <w:tab w:val="clear" w:pos="709"/>
        </w:tabs>
        <w:spacing w:before="120" w:after="120"/>
        <w:ind w:left="851" w:hanging="567"/>
        <w:rPr>
          <w:rFonts w:ascii="Arial" w:hAnsi="Arial" w:cs="Arial"/>
          <w:sz w:val="22"/>
          <w:szCs w:val="22"/>
        </w:rPr>
      </w:pPr>
      <w:r w:rsidRPr="00F16083">
        <w:rPr>
          <w:rFonts w:ascii="Arial" w:hAnsi="Arial" w:cs="Arial"/>
          <w:sz w:val="22"/>
          <w:szCs w:val="22"/>
        </w:rPr>
        <w:t>7</w:t>
      </w:r>
      <w:r w:rsidR="000B5653" w:rsidRPr="00F16083">
        <w:rPr>
          <w:rFonts w:ascii="Arial" w:hAnsi="Arial" w:cs="Arial"/>
          <w:sz w:val="22"/>
          <w:szCs w:val="22"/>
        </w:rPr>
        <w:t>.7</w:t>
      </w:r>
      <w:r w:rsidR="00CB4FE7" w:rsidRPr="00F16083">
        <w:rPr>
          <w:rFonts w:ascii="Arial" w:hAnsi="Arial" w:cs="Arial"/>
          <w:sz w:val="22"/>
          <w:szCs w:val="22"/>
        </w:rPr>
        <w:t>.</w:t>
      </w:r>
      <w:r w:rsidR="00CB4FE7" w:rsidRPr="00F16083">
        <w:rPr>
          <w:rFonts w:ascii="Arial" w:hAnsi="Arial" w:cs="Arial"/>
          <w:sz w:val="22"/>
          <w:szCs w:val="22"/>
        </w:rPr>
        <w:tab/>
        <w:t xml:space="preserve">A leszállított </w:t>
      </w:r>
      <w:r w:rsidR="00677813" w:rsidRPr="00F16083">
        <w:rPr>
          <w:rFonts w:ascii="Arial" w:hAnsi="Arial" w:cs="Arial"/>
          <w:sz w:val="22"/>
          <w:szCs w:val="22"/>
        </w:rPr>
        <w:t>t</w:t>
      </w:r>
      <w:r w:rsidR="00CB4FE7" w:rsidRPr="00F16083">
        <w:rPr>
          <w:rFonts w:ascii="Arial" w:hAnsi="Arial" w:cs="Arial"/>
          <w:sz w:val="22"/>
          <w:szCs w:val="22"/>
        </w:rPr>
        <w:t xml:space="preserve">üzelőanyag ellenértékének utalása magyar forintban történik. </w:t>
      </w:r>
    </w:p>
    <w:p w14:paraId="73B1D627" w14:textId="77777777" w:rsidR="00CB4FE7" w:rsidRPr="00F16083" w:rsidRDefault="005F37B9" w:rsidP="0065092E">
      <w:pPr>
        <w:pStyle w:val="WW-Szvegtrzsbehzssal2"/>
        <w:tabs>
          <w:tab w:val="clear" w:pos="709"/>
        </w:tabs>
        <w:spacing w:before="120"/>
        <w:ind w:left="851" w:hanging="567"/>
        <w:rPr>
          <w:rFonts w:ascii="Arial" w:hAnsi="Arial" w:cs="Arial"/>
          <w:sz w:val="22"/>
          <w:szCs w:val="22"/>
        </w:rPr>
      </w:pPr>
      <w:r w:rsidRPr="00F16083">
        <w:rPr>
          <w:rFonts w:ascii="Arial" w:hAnsi="Arial" w:cs="Arial"/>
          <w:sz w:val="22"/>
          <w:szCs w:val="22"/>
        </w:rPr>
        <w:t>7</w:t>
      </w:r>
      <w:r w:rsidR="000B5653" w:rsidRPr="00F16083">
        <w:rPr>
          <w:rFonts w:ascii="Arial" w:hAnsi="Arial" w:cs="Arial"/>
          <w:sz w:val="22"/>
          <w:szCs w:val="22"/>
        </w:rPr>
        <w:t>.8</w:t>
      </w:r>
      <w:r w:rsidR="00CB4FE7" w:rsidRPr="00F16083">
        <w:rPr>
          <w:rFonts w:ascii="Arial" w:hAnsi="Arial" w:cs="Arial"/>
          <w:sz w:val="22"/>
          <w:szCs w:val="22"/>
        </w:rPr>
        <w:t>.</w:t>
      </w:r>
      <w:r w:rsidR="00CB4FE7" w:rsidRPr="00F16083">
        <w:rPr>
          <w:rFonts w:ascii="Arial" w:hAnsi="Arial" w:cs="Arial"/>
          <w:sz w:val="22"/>
          <w:szCs w:val="22"/>
        </w:rPr>
        <w:tab/>
        <w:t xml:space="preserve">Késedelmes fizetési teljesítés esetén a </w:t>
      </w:r>
      <w:r w:rsidR="0050698D" w:rsidRPr="00F16083">
        <w:rPr>
          <w:rFonts w:ascii="Arial" w:hAnsi="Arial" w:cs="Arial"/>
          <w:sz w:val="22"/>
          <w:szCs w:val="22"/>
        </w:rPr>
        <w:t>Vevő</w:t>
      </w:r>
      <w:r w:rsidR="00CB4FE7" w:rsidRPr="00F16083">
        <w:rPr>
          <w:rFonts w:ascii="Arial" w:hAnsi="Arial" w:cs="Arial"/>
          <w:sz w:val="22"/>
          <w:szCs w:val="22"/>
        </w:rPr>
        <w:t xml:space="preserve"> az eredeti fizetési határidő és a tényleges kifizetés közötti időszakra a </w:t>
      </w:r>
      <w:r w:rsidRPr="009C664D">
        <w:rPr>
          <w:rFonts w:ascii="Arial" w:hAnsi="Arial" w:cs="Arial"/>
          <w:sz w:val="22"/>
          <w:szCs w:val="22"/>
        </w:rPr>
        <w:t xml:space="preserve">Ptk. </w:t>
      </w:r>
      <w:r w:rsidR="004C41C6" w:rsidRPr="009C664D">
        <w:rPr>
          <w:rFonts w:ascii="Arial" w:hAnsi="Arial" w:cs="Arial"/>
          <w:sz w:val="22"/>
          <w:szCs w:val="22"/>
        </w:rPr>
        <w:t xml:space="preserve">6:155.§ </w:t>
      </w:r>
      <w:r w:rsidRPr="009C664D">
        <w:rPr>
          <w:rFonts w:ascii="Arial" w:hAnsi="Arial" w:cs="Arial"/>
          <w:sz w:val="22"/>
          <w:szCs w:val="22"/>
        </w:rPr>
        <w:t>szerinti</w:t>
      </w:r>
      <w:r w:rsidR="00CB4FE7" w:rsidRPr="009C664D">
        <w:rPr>
          <w:rFonts w:ascii="Arial" w:hAnsi="Arial" w:cs="Arial"/>
          <w:sz w:val="22"/>
          <w:szCs w:val="22"/>
        </w:rPr>
        <w:t xml:space="preserve"> </w:t>
      </w:r>
      <w:r w:rsidR="0086267E" w:rsidRPr="009C664D">
        <w:rPr>
          <w:rFonts w:ascii="Arial" w:hAnsi="Arial" w:cs="Arial"/>
          <w:sz w:val="22"/>
          <w:szCs w:val="22"/>
        </w:rPr>
        <w:t>-</w:t>
      </w:r>
      <w:r w:rsidR="009C6033" w:rsidRPr="009C664D">
        <w:rPr>
          <w:rFonts w:ascii="Arial" w:hAnsi="Arial" w:cs="Arial"/>
          <w:sz w:val="22"/>
          <w:szCs w:val="22"/>
        </w:rPr>
        <w:t>a</w:t>
      </w:r>
      <w:r w:rsidR="0086267E" w:rsidRPr="009C664D">
        <w:rPr>
          <w:rFonts w:ascii="Arial" w:hAnsi="Arial" w:cs="Arial"/>
          <w:sz w:val="22"/>
          <w:szCs w:val="22"/>
        </w:rPr>
        <w:t xml:space="preserve"> késedelemmel érintett naptári félév első napján érvényes jegybanki alapkamat nyolc százalékponttal növelt</w:t>
      </w:r>
      <w:r w:rsidR="009C6033" w:rsidRPr="009C664D">
        <w:rPr>
          <w:rFonts w:ascii="Arial" w:hAnsi="Arial" w:cs="Arial"/>
          <w:sz w:val="22"/>
          <w:szCs w:val="22"/>
        </w:rPr>
        <w:t xml:space="preserve"> összegének megfelelő</w:t>
      </w:r>
      <w:r w:rsidR="0086267E" w:rsidRPr="009C664D">
        <w:rPr>
          <w:rFonts w:ascii="Arial" w:hAnsi="Arial" w:cs="Arial"/>
          <w:sz w:val="22"/>
          <w:szCs w:val="22"/>
        </w:rPr>
        <w:t xml:space="preserve">- </w:t>
      </w:r>
      <w:r w:rsidR="00CB4FE7" w:rsidRPr="009C664D">
        <w:rPr>
          <w:rFonts w:ascii="Arial" w:hAnsi="Arial" w:cs="Arial"/>
          <w:sz w:val="22"/>
          <w:szCs w:val="22"/>
        </w:rPr>
        <w:t>késedelmi kamatot köteles fizetni.</w:t>
      </w:r>
      <w:r w:rsidR="0086267E" w:rsidRPr="009C664D">
        <w:rPr>
          <w:rFonts w:ascii="Arial" w:hAnsi="Arial" w:cs="Arial"/>
          <w:sz w:val="22"/>
          <w:szCs w:val="22"/>
        </w:rPr>
        <w:t xml:space="preserve"> A kamat számításakor a késedelemmel érintett naptári félév első napján érvényes jegybank alapkamat irányadó az adott naptári félév teljes idejére.</w:t>
      </w:r>
    </w:p>
    <w:p w14:paraId="08719912" w14:textId="77777777" w:rsidR="005F37B9" w:rsidRDefault="005F37B9" w:rsidP="0065092E">
      <w:pPr>
        <w:pStyle w:val="WW-Szvegtrzsbehzssal2"/>
        <w:tabs>
          <w:tab w:val="clear" w:pos="709"/>
        </w:tabs>
        <w:rPr>
          <w:rFonts w:ascii="Arial" w:hAnsi="Arial" w:cs="Arial"/>
          <w:sz w:val="22"/>
          <w:szCs w:val="22"/>
        </w:rPr>
      </w:pPr>
    </w:p>
    <w:p w14:paraId="090A079B" w14:textId="77777777" w:rsidR="00A659E8" w:rsidRPr="00F16083" w:rsidRDefault="00A659E8" w:rsidP="0065092E">
      <w:pPr>
        <w:pStyle w:val="WW-Szvegtrzsbehzssal2"/>
        <w:tabs>
          <w:tab w:val="clear" w:pos="709"/>
        </w:tabs>
        <w:rPr>
          <w:rFonts w:ascii="Arial" w:hAnsi="Arial" w:cs="Arial"/>
          <w:sz w:val="22"/>
          <w:szCs w:val="22"/>
        </w:rPr>
      </w:pPr>
    </w:p>
    <w:p w14:paraId="60D28466" w14:textId="77777777" w:rsidR="005F37B9" w:rsidRPr="00F16083" w:rsidRDefault="005F37B9" w:rsidP="005F37B9">
      <w:pPr>
        <w:keepNext/>
        <w:spacing w:before="120"/>
        <w:ind w:left="703" w:hanging="703"/>
        <w:jc w:val="both"/>
        <w:rPr>
          <w:rFonts w:ascii="Arial" w:hAnsi="Arial" w:cs="Arial"/>
          <w:b/>
          <w:bCs/>
          <w:sz w:val="22"/>
          <w:szCs w:val="22"/>
        </w:rPr>
      </w:pPr>
      <w:r w:rsidRPr="00F16083">
        <w:rPr>
          <w:rFonts w:ascii="Arial" w:hAnsi="Arial" w:cs="Arial"/>
          <w:b/>
          <w:bCs/>
          <w:sz w:val="22"/>
          <w:szCs w:val="22"/>
        </w:rPr>
        <w:t xml:space="preserve">8. </w:t>
      </w:r>
      <w:r w:rsidRPr="00F16083">
        <w:rPr>
          <w:rFonts w:ascii="Arial" w:hAnsi="Arial" w:cs="Arial"/>
          <w:b/>
          <w:bCs/>
          <w:sz w:val="22"/>
          <w:szCs w:val="22"/>
        </w:rPr>
        <w:tab/>
        <w:t>KÖTBÉR</w:t>
      </w:r>
    </w:p>
    <w:p w14:paraId="072E14A6" w14:textId="77777777" w:rsidR="005F37B9" w:rsidRPr="00F16083" w:rsidRDefault="005F37B9" w:rsidP="005F37B9">
      <w:pPr>
        <w:autoSpaceDE w:val="0"/>
        <w:autoSpaceDN w:val="0"/>
        <w:adjustRightInd w:val="0"/>
        <w:jc w:val="both"/>
        <w:rPr>
          <w:rFonts w:ascii="Arial" w:hAnsi="Arial" w:cs="Arial"/>
          <w:b/>
          <w:bCs/>
          <w:sz w:val="22"/>
          <w:szCs w:val="22"/>
        </w:rPr>
      </w:pPr>
    </w:p>
    <w:p w14:paraId="0DDAE4BF" w14:textId="5A98231A" w:rsidR="00FB447C" w:rsidRPr="009C664D" w:rsidRDefault="00FB447C" w:rsidP="00FB447C">
      <w:pPr>
        <w:autoSpaceDE w:val="0"/>
        <w:autoSpaceDN w:val="0"/>
        <w:adjustRightInd w:val="0"/>
        <w:ind w:left="709"/>
        <w:jc w:val="both"/>
        <w:rPr>
          <w:rFonts w:ascii="Arial" w:hAnsi="Arial" w:cs="Arial"/>
          <w:sz w:val="22"/>
          <w:szCs w:val="22"/>
        </w:rPr>
      </w:pPr>
      <w:r w:rsidRPr="009C664D">
        <w:rPr>
          <w:rFonts w:ascii="Arial" w:hAnsi="Arial" w:cs="Arial"/>
          <w:sz w:val="22"/>
          <w:szCs w:val="22"/>
        </w:rPr>
        <w:t xml:space="preserve">Eladó kötelezettséget vállal arra, hogy </w:t>
      </w:r>
      <w:proofErr w:type="spellStart"/>
      <w:r w:rsidRPr="009C664D">
        <w:rPr>
          <w:rFonts w:ascii="Arial" w:hAnsi="Arial" w:cs="Arial"/>
          <w:sz w:val="22"/>
          <w:szCs w:val="22"/>
        </w:rPr>
        <w:t>alulszállítás</w:t>
      </w:r>
      <w:proofErr w:type="spellEnd"/>
      <w:r w:rsidRPr="009C664D">
        <w:rPr>
          <w:rFonts w:ascii="Arial" w:hAnsi="Arial" w:cs="Arial"/>
          <w:sz w:val="22"/>
          <w:szCs w:val="22"/>
        </w:rPr>
        <w:t xml:space="preserve"> esetén, -</w:t>
      </w:r>
      <w:r w:rsidR="001B79EE">
        <w:rPr>
          <w:rFonts w:ascii="Arial" w:hAnsi="Arial" w:cs="Arial"/>
          <w:sz w:val="22"/>
          <w:szCs w:val="22"/>
        </w:rPr>
        <w:t xml:space="preserve"> </w:t>
      </w:r>
      <w:r w:rsidRPr="009C664D">
        <w:rPr>
          <w:rFonts w:ascii="Arial" w:hAnsi="Arial" w:cs="Arial"/>
          <w:sz w:val="22"/>
          <w:szCs w:val="22"/>
        </w:rPr>
        <w:t>azaz ha a szállítás a tárgy év végéig nem éri el a szerződésben meghatározott mennyiséget</w:t>
      </w:r>
      <w:r w:rsidR="001B79EE">
        <w:rPr>
          <w:rFonts w:ascii="Arial" w:hAnsi="Arial" w:cs="Arial"/>
          <w:sz w:val="22"/>
          <w:szCs w:val="22"/>
        </w:rPr>
        <w:t xml:space="preserve"> </w:t>
      </w:r>
      <w:proofErr w:type="gramStart"/>
      <w:r w:rsidRPr="009C664D">
        <w:rPr>
          <w:rFonts w:ascii="Arial" w:hAnsi="Arial" w:cs="Arial"/>
          <w:sz w:val="22"/>
          <w:szCs w:val="22"/>
        </w:rPr>
        <w:t>-  kötbért</w:t>
      </w:r>
      <w:proofErr w:type="gramEnd"/>
      <w:r w:rsidRPr="009C664D">
        <w:rPr>
          <w:rFonts w:ascii="Arial" w:hAnsi="Arial" w:cs="Arial"/>
          <w:sz w:val="22"/>
          <w:szCs w:val="22"/>
        </w:rPr>
        <w:t xml:space="preserve"> fizet meg Vevő részére. A kötbér összege az Eladó által le nem szállított tüzelési alapanyag mennyiségnek a szerződéses egységárral számított értékének 25 %-a. </w:t>
      </w:r>
    </w:p>
    <w:p w14:paraId="21862EF5" w14:textId="77777777" w:rsidR="00FB447C" w:rsidRPr="009C664D" w:rsidRDefault="00FB447C" w:rsidP="00FB447C">
      <w:pPr>
        <w:autoSpaceDE w:val="0"/>
        <w:autoSpaceDN w:val="0"/>
        <w:adjustRightInd w:val="0"/>
        <w:ind w:left="709"/>
        <w:jc w:val="both"/>
        <w:rPr>
          <w:rFonts w:ascii="Arial" w:hAnsi="Arial" w:cs="Arial"/>
          <w:sz w:val="22"/>
          <w:szCs w:val="22"/>
        </w:rPr>
      </w:pPr>
    </w:p>
    <w:p w14:paraId="33C42FFE" w14:textId="77777777" w:rsidR="00595B7A" w:rsidRPr="009C664D" w:rsidRDefault="00595B7A" w:rsidP="00FB447C">
      <w:pPr>
        <w:autoSpaceDE w:val="0"/>
        <w:autoSpaceDN w:val="0"/>
        <w:adjustRightInd w:val="0"/>
        <w:ind w:left="709"/>
        <w:jc w:val="both"/>
        <w:rPr>
          <w:rFonts w:ascii="Arial" w:hAnsi="Arial" w:cs="Arial"/>
          <w:sz w:val="22"/>
          <w:szCs w:val="22"/>
        </w:rPr>
      </w:pPr>
      <w:r w:rsidRPr="009C664D">
        <w:rPr>
          <w:rFonts w:ascii="Arial" w:hAnsi="Arial" w:cs="Arial"/>
          <w:sz w:val="22"/>
          <w:szCs w:val="22"/>
        </w:rPr>
        <w:t>A Vevő az El</w:t>
      </w:r>
      <w:r w:rsidR="00C21AE5" w:rsidRPr="009C664D">
        <w:rPr>
          <w:rFonts w:ascii="Arial" w:hAnsi="Arial" w:cs="Arial"/>
          <w:sz w:val="22"/>
          <w:szCs w:val="22"/>
        </w:rPr>
        <w:t xml:space="preserve">adóval szembeni kötbérigényét az Eladóhoz intézett egyoldalú jognyilatkozattal az Eladó pénzkövetelésébe beszámíthatja. </w:t>
      </w:r>
    </w:p>
    <w:p w14:paraId="0871E597" w14:textId="77777777" w:rsidR="00CB4FE7" w:rsidRDefault="00CB4FE7" w:rsidP="00CB4FE7">
      <w:pPr>
        <w:ind w:left="705" w:hanging="705"/>
        <w:jc w:val="both"/>
        <w:rPr>
          <w:rFonts w:ascii="Arial" w:hAnsi="Arial" w:cs="Arial"/>
          <w:sz w:val="22"/>
          <w:szCs w:val="22"/>
        </w:rPr>
      </w:pPr>
    </w:p>
    <w:p w14:paraId="14817BD1" w14:textId="77777777" w:rsidR="00A659E8" w:rsidRPr="00F16083" w:rsidRDefault="00A659E8" w:rsidP="00CB4FE7">
      <w:pPr>
        <w:ind w:left="705" w:hanging="705"/>
        <w:jc w:val="both"/>
        <w:rPr>
          <w:rFonts w:ascii="Arial" w:hAnsi="Arial" w:cs="Arial"/>
          <w:sz w:val="22"/>
          <w:szCs w:val="22"/>
        </w:rPr>
      </w:pPr>
    </w:p>
    <w:p w14:paraId="4677CFFA" w14:textId="77777777" w:rsidR="00CB4FE7" w:rsidRPr="00F16083" w:rsidRDefault="00AA7E4A" w:rsidP="005F37B9">
      <w:pPr>
        <w:keepNext/>
        <w:spacing w:before="120"/>
        <w:ind w:left="703" w:hanging="703"/>
        <w:jc w:val="both"/>
        <w:rPr>
          <w:rFonts w:ascii="Arial" w:hAnsi="Arial" w:cs="Arial"/>
          <w:b/>
          <w:bCs/>
        </w:rPr>
      </w:pPr>
      <w:r w:rsidRPr="00F16083">
        <w:rPr>
          <w:rFonts w:ascii="Arial" w:hAnsi="Arial" w:cs="Arial"/>
          <w:b/>
          <w:bCs/>
          <w:sz w:val="22"/>
          <w:szCs w:val="22"/>
        </w:rPr>
        <w:t>9</w:t>
      </w:r>
      <w:r w:rsidR="00CB4FE7" w:rsidRPr="00F16083">
        <w:rPr>
          <w:rFonts w:ascii="Arial" w:hAnsi="Arial" w:cs="Arial"/>
          <w:b/>
          <w:bCs/>
          <w:sz w:val="22"/>
          <w:szCs w:val="22"/>
        </w:rPr>
        <w:t>.</w:t>
      </w:r>
      <w:r w:rsidR="00CB4FE7" w:rsidRPr="00F16083">
        <w:rPr>
          <w:rFonts w:ascii="Arial" w:hAnsi="Arial" w:cs="Arial"/>
          <w:b/>
          <w:bCs/>
          <w:sz w:val="22"/>
          <w:szCs w:val="22"/>
        </w:rPr>
        <w:tab/>
      </w:r>
      <w:r w:rsidR="00CB4FE7" w:rsidRPr="00F16083">
        <w:rPr>
          <w:rFonts w:ascii="Arial" w:hAnsi="Arial" w:cs="Arial"/>
          <w:b/>
          <w:bCs/>
        </w:rPr>
        <w:t>A SZERZŐDÉS MÓDOSÍTÁSA</w:t>
      </w:r>
    </w:p>
    <w:p w14:paraId="7D72757F" w14:textId="77777777" w:rsidR="00CB4FE7" w:rsidRPr="00F16083" w:rsidRDefault="00CB4FE7" w:rsidP="00CB4FE7">
      <w:pPr>
        <w:ind w:left="705"/>
        <w:jc w:val="both"/>
        <w:rPr>
          <w:rFonts w:ascii="Arial" w:hAnsi="Arial" w:cs="Arial"/>
          <w:sz w:val="22"/>
          <w:szCs w:val="22"/>
        </w:rPr>
      </w:pPr>
    </w:p>
    <w:p w14:paraId="2B127483" w14:textId="3E108F16" w:rsidR="007B6470" w:rsidRDefault="00086CDF" w:rsidP="001B79EE">
      <w:pPr>
        <w:pStyle w:val="WW-Szvegtrzsbehzssal2"/>
        <w:tabs>
          <w:tab w:val="clear" w:pos="709"/>
        </w:tabs>
        <w:spacing w:before="120"/>
        <w:ind w:left="851" w:hanging="567"/>
        <w:rPr>
          <w:rFonts w:ascii="Arial" w:hAnsi="Arial" w:cs="Arial"/>
          <w:sz w:val="22"/>
          <w:szCs w:val="22"/>
        </w:rPr>
      </w:pPr>
      <w:r>
        <w:rPr>
          <w:rFonts w:ascii="Arial" w:hAnsi="Arial" w:cs="Arial"/>
          <w:sz w:val="22"/>
          <w:szCs w:val="22"/>
        </w:rPr>
        <w:t xml:space="preserve">9.1. </w:t>
      </w:r>
      <w:r w:rsidR="00CB4FE7" w:rsidRPr="00F16083">
        <w:rPr>
          <w:rFonts w:ascii="Arial" w:hAnsi="Arial" w:cs="Arial"/>
          <w:sz w:val="22"/>
          <w:szCs w:val="22"/>
        </w:rPr>
        <w:t>A Szerződő felek megállapodnak abban, hogy jelen szerződést közös megegyezéssel, írásban bármikor módosíthatják.</w:t>
      </w:r>
    </w:p>
    <w:p w14:paraId="3FA9D2A1" w14:textId="71024560" w:rsidR="00CE17C6" w:rsidRDefault="00CE17C6" w:rsidP="00BC48D9">
      <w:pPr>
        <w:ind w:left="705"/>
        <w:jc w:val="both"/>
        <w:rPr>
          <w:rFonts w:ascii="Arial" w:hAnsi="Arial" w:cs="Arial"/>
          <w:sz w:val="22"/>
          <w:szCs w:val="22"/>
        </w:rPr>
      </w:pPr>
    </w:p>
    <w:p w14:paraId="0AC26556" w14:textId="7B041880" w:rsidR="00F14EC0" w:rsidRDefault="00086CDF" w:rsidP="001B79EE">
      <w:pPr>
        <w:pStyle w:val="WW-Szvegtrzsbehzssal2"/>
        <w:tabs>
          <w:tab w:val="clear" w:pos="709"/>
        </w:tabs>
        <w:spacing w:before="120"/>
        <w:ind w:left="851" w:hanging="567"/>
        <w:rPr>
          <w:rFonts w:ascii="Arial" w:hAnsi="Arial" w:cs="Arial"/>
          <w:sz w:val="22"/>
          <w:szCs w:val="22"/>
        </w:rPr>
      </w:pPr>
      <w:bookmarkStart w:id="3" w:name="_Hlk76026878"/>
      <w:r>
        <w:rPr>
          <w:rFonts w:ascii="Arial" w:hAnsi="Arial" w:cs="Arial"/>
          <w:sz w:val="22"/>
          <w:szCs w:val="22"/>
        </w:rPr>
        <w:lastRenderedPageBreak/>
        <w:t xml:space="preserve">9.2. </w:t>
      </w:r>
      <w:r w:rsidR="00F14EC0">
        <w:rPr>
          <w:rFonts w:ascii="Arial" w:hAnsi="Arial" w:cs="Arial"/>
          <w:sz w:val="22"/>
          <w:szCs w:val="22"/>
        </w:rPr>
        <w:tab/>
      </w:r>
      <w:r w:rsidR="00F14EC0" w:rsidRPr="00F14EC0">
        <w:rPr>
          <w:rFonts w:ascii="Arial" w:hAnsi="Arial" w:cs="Arial"/>
          <w:sz w:val="22"/>
          <w:szCs w:val="22"/>
        </w:rPr>
        <w:t>Vevő tájékoztatja Eladót, hogy jelenleg folyamatban van a vevő (</w:t>
      </w:r>
      <w:proofErr w:type="spellStart"/>
      <w:r w:rsidR="00F14EC0" w:rsidRPr="00F14EC0">
        <w:rPr>
          <w:rFonts w:ascii="Arial" w:hAnsi="Arial" w:cs="Arial"/>
          <w:sz w:val="22"/>
          <w:szCs w:val="22"/>
        </w:rPr>
        <w:t>Bioenergy</w:t>
      </w:r>
      <w:proofErr w:type="spellEnd"/>
      <w:r w:rsidR="00F14EC0" w:rsidRPr="00F14EC0">
        <w:rPr>
          <w:rFonts w:ascii="Arial" w:hAnsi="Arial" w:cs="Arial"/>
          <w:sz w:val="22"/>
          <w:szCs w:val="22"/>
        </w:rPr>
        <w:t xml:space="preserve">-Miskolc Kft.) és a MIHŐ Kft.  beolvadással létrejövő egyesülése, melynek eredményeképpen </w:t>
      </w:r>
      <w:bookmarkStart w:id="4" w:name="_Hlk76379247"/>
      <w:r w:rsidR="00F14EC0" w:rsidRPr="00F14EC0">
        <w:rPr>
          <w:rFonts w:ascii="Arial" w:hAnsi="Arial" w:cs="Arial"/>
          <w:sz w:val="22"/>
          <w:szCs w:val="22"/>
        </w:rPr>
        <w:t xml:space="preserve">a </w:t>
      </w:r>
      <w:proofErr w:type="spellStart"/>
      <w:r w:rsidR="00F14EC0" w:rsidRPr="00F14EC0">
        <w:rPr>
          <w:rFonts w:ascii="Arial" w:hAnsi="Arial" w:cs="Arial"/>
          <w:sz w:val="22"/>
          <w:szCs w:val="22"/>
        </w:rPr>
        <w:t>Bioenergy</w:t>
      </w:r>
      <w:proofErr w:type="spellEnd"/>
      <w:r w:rsidR="00F14EC0" w:rsidRPr="00F14EC0">
        <w:rPr>
          <w:rFonts w:ascii="Arial" w:hAnsi="Arial" w:cs="Arial"/>
          <w:sz w:val="22"/>
          <w:szCs w:val="22"/>
        </w:rPr>
        <w:t>-Miskolc Kft. várhatóan 2021 őszén, azaz jelen szerződés hatálya alatt, beolvad a MIHŐ Kft.-be. Vevő kifejezetten tudomásul veszi, hogy a beolvadásról rendelk</w:t>
      </w:r>
      <w:r w:rsidR="00F14EC0">
        <w:rPr>
          <w:rFonts w:ascii="Arial" w:hAnsi="Arial" w:cs="Arial"/>
          <w:sz w:val="22"/>
          <w:szCs w:val="22"/>
        </w:rPr>
        <w:t>e</w:t>
      </w:r>
      <w:r w:rsidR="00F14EC0" w:rsidRPr="00F14EC0">
        <w:rPr>
          <w:rFonts w:ascii="Arial" w:hAnsi="Arial" w:cs="Arial"/>
          <w:sz w:val="22"/>
          <w:szCs w:val="22"/>
        </w:rPr>
        <w:t xml:space="preserve">ző cégbírósági végzés jogerőssé válásának napjától, </w:t>
      </w:r>
      <w:bookmarkEnd w:id="4"/>
      <w:r w:rsidR="00F14EC0" w:rsidRPr="00F14EC0">
        <w:rPr>
          <w:rFonts w:ascii="Arial" w:hAnsi="Arial" w:cs="Arial"/>
          <w:sz w:val="22"/>
          <w:szCs w:val="22"/>
        </w:rPr>
        <w:t xml:space="preserve">külön szerződés módosítás nélkül a vevő pozíciójába a MIHŐ Kft, mint általános jogutód lép. A beolvadásról rendelkező cégbírósági végzés jogerőssé </w:t>
      </w:r>
      <w:proofErr w:type="spellStart"/>
      <w:r w:rsidR="00F14EC0" w:rsidRPr="00F14EC0">
        <w:rPr>
          <w:rFonts w:ascii="Arial" w:hAnsi="Arial" w:cs="Arial"/>
          <w:sz w:val="22"/>
          <w:szCs w:val="22"/>
        </w:rPr>
        <w:t>válásánák</w:t>
      </w:r>
      <w:proofErr w:type="spellEnd"/>
      <w:r w:rsidR="00F14EC0" w:rsidRPr="00F14EC0">
        <w:rPr>
          <w:rFonts w:ascii="Arial" w:hAnsi="Arial" w:cs="Arial"/>
          <w:sz w:val="22"/>
          <w:szCs w:val="22"/>
        </w:rPr>
        <w:t xml:space="preserve"> napjától kezdődően a MIHŐ Kft. gyakorolja majd a jelen szerződésből eredő valamennyi jogot és kötelezettséget, mely korábban a </w:t>
      </w:r>
      <w:proofErr w:type="spellStart"/>
      <w:r w:rsidR="00F14EC0" w:rsidRPr="00F14EC0">
        <w:rPr>
          <w:rFonts w:ascii="Arial" w:hAnsi="Arial" w:cs="Arial"/>
          <w:sz w:val="22"/>
          <w:szCs w:val="22"/>
        </w:rPr>
        <w:t>jogelődőt</w:t>
      </w:r>
      <w:proofErr w:type="spellEnd"/>
      <w:r w:rsidR="00F14EC0" w:rsidRPr="00F14EC0">
        <w:rPr>
          <w:rFonts w:ascii="Arial" w:hAnsi="Arial" w:cs="Arial"/>
          <w:sz w:val="22"/>
          <w:szCs w:val="22"/>
        </w:rPr>
        <w:t xml:space="preserve"> illette vagy terhelte. A folyamatban lévő</w:t>
      </w:r>
      <w:r w:rsidR="00F14EC0">
        <w:rPr>
          <w:rFonts w:ascii="Arial" w:hAnsi="Arial" w:cs="Arial"/>
          <w:sz w:val="22"/>
          <w:szCs w:val="22"/>
        </w:rPr>
        <w:t>,</w:t>
      </w:r>
      <w:r w:rsidR="00F14EC0" w:rsidRPr="00F14EC0">
        <w:rPr>
          <w:rFonts w:ascii="Arial" w:hAnsi="Arial" w:cs="Arial"/>
          <w:sz w:val="22"/>
          <w:szCs w:val="22"/>
        </w:rPr>
        <w:t xml:space="preserve"> valamint a jogerőssé váló beolvadás Eladó jelen szerződésből eredő jogait és kötelezettségeit nem érinti."</w:t>
      </w:r>
    </w:p>
    <w:bookmarkEnd w:id="3"/>
    <w:p w14:paraId="7E0C844D" w14:textId="77777777" w:rsidR="007B6470" w:rsidRDefault="007B6470" w:rsidP="00CB4FE7">
      <w:pPr>
        <w:pStyle w:val="LE"/>
        <w:spacing w:line="240" w:lineRule="auto"/>
        <w:rPr>
          <w:rFonts w:ascii="Arial" w:hAnsi="Arial" w:cs="Arial"/>
          <w:sz w:val="22"/>
          <w:szCs w:val="22"/>
        </w:rPr>
      </w:pPr>
    </w:p>
    <w:p w14:paraId="413C7F73" w14:textId="77777777" w:rsidR="00A659E8" w:rsidRDefault="00A659E8" w:rsidP="00CB4FE7">
      <w:pPr>
        <w:pStyle w:val="LE"/>
        <w:spacing w:line="240" w:lineRule="auto"/>
        <w:rPr>
          <w:rFonts w:ascii="Arial" w:hAnsi="Arial" w:cs="Arial"/>
          <w:sz w:val="22"/>
          <w:szCs w:val="22"/>
        </w:rPr>
      </w:pPr>
    </w:p>
    <w:p w14:paraId="48F233D2" w14:textId="77777777" w:rsidR="00CB4FE7" w:rsidRPr="00F16083" w:rsidRDefault="00AA7E4A" w:rsidP="005F37B9">
      <w:pPr>
        <w:spacing w:before="120"/>
        <w:ind w:left="705" w:hanging="705"/>
        <w:jc w:val="both"/>
        <w:rPr>
          <w:rFonts w:ascii="Arial" w:hAnsi="Arial" w:cs="Arial"/>
          <w:b/>
          <w:bCs/>
        </w:rPr>
      </w:pPr>
      <w:r w:rsidRPr="00F16083">
        <w:rPr>
          <w:rFonts w:ascii="Arial" w:hAnsi="Arial" w:cs="Arial"/>
          <w:b/>
          <w:bCs/>
          <w:sz w:val="22"/>
          <w:szCs w:val="22"/>
        </w:rPr>
        <w:t>10</w:t>
      </w:r>
      <w:r w:rsidR="00CB4FE7" w:rsidRPr="00F16083">
        <w:rPr>
          <w:rFonts w:ascii="Arial" w:hAnsi="Arial" w:cs="Arial"/>
          <w:b/>
          <w:bCs/>
          <w:sz w:val="22"/>
          <w:szCs w:val="22"/>
        </w:rPr>
        <w:t>.</w:t>
      </w:r>
      <w:r w:rsidR="00CB4FE7" w:rsidRPr="00F16083">
        <w:rPr>
          <w:rFonts w:ascii="Arial" w:hAnsi="Arial" w:cs="Arial"/>
          <w:b/>
          <w:bCs/>
          <w:sz w:val="22"/>
          <w:szCs w:val="22"/>
        </w:rPr>
        <w:tab/>
      </w:r>
      <w:r w:rsidR="00CB4FE7" w:rsidRPr="00F16083">
        <w:rPr>
          <w:rFonts w:ascii="Arial" w:hAnsi="Arial" w:cs="Arial"/>
          <w:b/>
          <w:bCs/>
        </w:rPr>
        <w:t>A SZERZŐDÉS MEGSZŰNÉSE, FELMONDÁSA</w:t>
      </w:r>
    </w:p>
    <w:p w14:paraId="0EBADF5A" w14:textId="77777777" w:rsidR="00CB4FE7" w:rsidRPr="00F16083" w:rsidRDefault="00CB4FE7" w:rsidP="00A21255">
      <w:pPr>
        <w:ind w:left="851" w:hanging="567"/>
        <w:jc w:val="both"/>
        <w:rPr>
          <w:rFonts w:ascii="Arial" w:hAnsi="Arial" w:cs="Arial"/>
          <w:sz w:val="22"/>
          <w:szCs w:val="22"/>
        </w:rPr>
      </w:pPr>
    </w:p>
    <w:p w14:paraId="32172DED" w14:textId="77777777" w:rsidR="00CB4FE7" w:rsidRPr="00F16083" w:rsidRDefault="00AA7E4A" w:rsidP="00412A98">
      <w:pPr>
        <w:spacing w:before="120"/>
        <w:ind w:left="851" w:hanging="567"/>
        <w:jc w:val="both"/>
        <w:rPr>
          <w:rFonts w:ascii="Arial" w:hAnsi="Arial" w:cs="Arial"/>
          <w:sz w:val="22"/>
          <w:szCs w:val="22"/>
        </w:rPr>
      </w:pPr>
      <w:r w:rsidRPr="00F16083">
        <w:rPr>
          <w:rFonts w:ascii="Arial" w:hAnsi="Arial" w:cs="Arial"/>
          <w:sz w:val="22"/>
          <w:szCs w:val="22"/>
        </w:rPr>
        <w:t>10</w:t>
      </w:r>
      <w:r w:rsidR="00CB4FE7" w:rsidRPr="00F16083">
        <w:rPr>
          <w:rFonts w:ascii="Arial" w:hAnsi="Arial" w:cs="Arial"/>
          <w:sz w:val="22"/>
          <w:szCs w:val="22"/>
        </w:rPr>
        <w:t>.</w:t>
      </w:r>
      <w:r w:rsidR="00992396" w:rsidRPr="00F16083">
        <w:rPr>
          <w:rFonts w:ascii="Arial" w:hAnsi="Arial" w:cs="Arial"/>
          <w:sz w:val="22"/>
          <w:szCs w:val="22"/>
        </w:rPr>
        <w:t>1</w:t>
      </w:r>
      <w:r w:rsidR="00CB4FE7" w:rsidRPr="00F16083">
        <w:rPr>
          <w:rFonts w:ascii="Arial" w:hAnsi="Arial" w:cs="Arial"/>
          <w:sz w:val="22"/>
          <w:szCs w:val="22"/>
        </w:rPr>
        <w:t>.</w:t>
      </w:r>
      <w:r w:rsidR="00CB4FE7" w:rsidRPr="00F16083">
        <w:rPr>
          <w:rFonts w:ascii="Arial" w:hAnsi="Arial" w:cs="Arial"/>
          <w:sz w:val="22"/>
          <w:szCs w:val="22"/>
        </w:rPr>
        <w:tab/>
        <w:t xml:space="preserve">A </w:t>
      </w:r>
      <w:r w:rsidR="0050698D" w:rsidRPr="00F16083">
        <w:rPr>
          <w:rFonts w:ascii="Arial" w:hAnsi="Arial" w:cs="Arial"/>
          <w:bCs/>
          <w:sz w:val="22"/>
          <w:szCs w:val="22"/>
        </w:rPr>
        <w:t>Vevő</w:t>
      </w:r>
      <w:r w:rsidR="00CB4FE7" w:rsidRPr="00F16083">
        <w:rPr>
          <w:rFonts w:ascii="Arial" w:hAnsi="Arial" w:cs="Arial"/>
          <w:sz w:val="22"/>
          <w:szCs w:val="22"/>
        </w:rPr>
        <w:t xml:space="preserve"> részéről azonnali hatállyal felmondható jelen szerződés, ha:</w:t>
      </w:r>
    </w:p>
    <w:p w14:paraId="3E49B9B6" w14:textId="77777777" w:rsidR="00CB4FE7" w:rsidRPr="00F16083" w:rsidRDefault="00CB4FE7" w:rsidP="00A21255">
      <w:pPr>
        <w:spacing w:before="120"/>
        <w:ind w:left="851"/>
        <w:jc w:val="both"/>
        <w:rPr>
          <w:rFonts w:ascii="Arial" w:hAnsi="Arial" w:cs="Arial"/>
          <w:sz w:val="22"/>
          <w:szCs w:val="22"/>
        </w:rPr>
      </w:pPr>
      <w:r w:rsidRPr="00F16083">
        <w:rPr>
          <w:rFonts w:ascii="Arial" w:hAnsi="Arial" w:cs="Arial"/>
          <w:sz w:val="22"/>
          <w:szCs w:val="22"/>
        </w:rPr>
        <w:t>a)</w:t>
      </w:r>
      <w:r w:rsidR="00A21255" w:rsidRPr="00F16083">
        <w:rPr>
          <w:rFonts w:ascii="Arial" w:hAnsi="Arial" w:cs="Arial"/>
          <w:sz w:val="22"/>
          <w:szCs w:val="22"/>
        </w:rPr>
        <w:t xml:space="preserve"> </w:t>
      </w:r>
      <w:r w:rsidR="0050698D" w:rsidRPr="00F16083">
        <w:rPr>
          <w:rFonts w:ascii="Arial" w:hAnsi="Arial" w:cs="Arial"/>
          <w:sz w:val="22"/>
          <w:szCs w:val="22"/>
        </w:rPr>
        <w:t>az Eladó</w:t>
      </w:r>
      <w:r w:rsidRPr="00F16083">
        <w:rPr>
          <w:rFonts w:ascii="Arial" w:hAnsi="Arial" w:cs="Arial"/>
          <w:sz w:val="22"/>
          <w:szCs w:val="22"/>
        </w:rPr>
        <w:t xml:space="preserve"> a minőségi kitételeknek </w:t>
      </w:r>
      <w:r w:rsidR="003A4B39">
        <w:rPr>
          <w:rFonts w:ascii="Arial" w:hAnsi="Arial" w:cs="Arial"/>
          <w:sz w:val="22"/>
          <w:szCs w:val="22"/>
        </w:rPr>
        <w:t xml:space="preserve">egymást követően 5 alkalommal </w:t>
      </w:r>
      <w:r w:rsidRPr="00F16083">
        <w:rPr>
          <w:rFonts w:ascii="Arial" w:hAnsi="Arial" w:cs="Arial"/>
          <w:sz w:val="22"/>
          <w:szCs w:val="22"/>
        </w:rPr>
        <w:t>nem megfelelően szállít.</w:t>
      </w:r>
    </w:p>
    <w:p w14:paraId="2D664213" w14:textId="76B668BF" w:rsidR="00CB4FE7" w:rsidRDefault="00CB4FE7" w:rsidP="00A21255">
      <w:pPr>
        <w:pStyle w:val="LE"/>
        <w:tabs>
          <w:tab w:val="left" w:pos="1134"/>
        </w:tabs>
        <w:spacing w:line="240" w:lineRule="auto"/>
        <w:ind w:left="851" w:hanging="567"/>
        <w:rPr>
          <w:rFonts w:ascii="Arial" w:hAnsi="Arial" w:cs="Arial"/>
          <w:sz w:val="22"/>
          <w:szCs w:val="22"/>
        </w:rPr>
      </w:pPr>
      <w:r w:rsidRPr="00F16083">
        <w:rPr>
          <w:rFonts w:ascii="Arial" w:hAnsi="Arial" w:cs="Arial"/>
          <w:sz w:val="22"/>
          <w:szCs w:val="22"/>
        </w:rPr>
        <w:tab/>
        <w:t>b)</w:t>
      </w:r>
      <w:r w:rsidR="00A21255" w:rsidRPr="00F16083">
        <w:rPr>
          <w:rFonts w:ascii="Arial" w:hAnsi="Arial" w:cs="Arial"/>
          <w:sz w:val="22"/>
          <w:szCs w:val="22"/>
        </w:rPr>
        <w:t xml:space="preserve"> </w:t>
      </w:r>
      <w:r w:rsidR="0050698D" w:rsidRPr="00F16083">
        <w:rPr>
          <w:rFonts w:ascii="Arial" w:hAnsi="Arial" w:cs="Arial"/>
          <w:sz w:val="22"/>
          <w:szCs w:val="22"/>
        </w:rPr>
        <w:t>az Eladó</w:t>
      </w:r>
      <w:r w:rsidRPr="00F16083">
        <w:rPr>
          <w:rFonts w:ascii="Arial" w:hAnsi="Arial" w:cs="Arial"/>
          <w:sz w:val="22"/>
          <w:szCs w:val="22"/>
        </w:rPr>
        <w:t xml:space="preserve"> működés</w:t>
      </w:r>
      <w:r w:rsidR="0034121A">
        <w:rPr>
          <w:rFonts w:ascii="Arial" w:hAnsi="Arial" w:cs="Arial"/>
          <w:sz w:val="22"/>
          <w:szCs w:val="22"/>
        </w:rPr>
        <w:t>i engedélye visszavonásra kerül</w:t>
      </w:r>
      <w:r w:rsidR="0034121A" w:rsidRPr="003A4B39">
        <w:rPr>
          <w:rFonts w:ascii="Arial" w:hAnsi="Arial" w:cs="Arial"/>
          <w:sz w:val="22"/>
          <w:szCs w:val="22"/>
        </w:rPr>
        <w:t>, kivéve a 11.1. pontban leírt esetkört.</w:t>
      </w:r>
    </w:p>
    <w:p w14:paraId="4EDD6DF5" w14:textId="77777777" w:rsidR="00F14EC0" w:rsidRDefault="00F14EC0" w:rsidP="00A21255">
      <w:pPr>
        <w:pStyle w:val="LE"/>
        <w:tabs>
          <w:tab w:val="left" w:pos="1134"/>
        </w:tabs>
        <w:spacing w:line="240" w:lineRule="auto"/>
        <w:ind w:left="851" w:hanging="567"/>
        <w:rPr>
          <w:rFonts w:ascii="Arial" w:hAnsi="Arial" w:cs="Arial"/>
          <w:sz w:val="22"/>
          <w:szCs w:val="22"/>
        </w:rPr>
      </w:pPr>
    </w:p>
    <w:p w14:paraId="43588AAC" w14:textId="156D624B" w:rsidR="00F14EC0" w:rsidRPr="00006598" w:rsidRDefault="00F14EC0" w:rsidP="00F14EC0">
      <w:pPr>
        <w:spacing w:before="120"/>
        <w:ind w:left="851" w:hanging="567"/>
        <w:jc w:val="both"/>
        <w:rPr>
          <w:rFonts w:ascii="Arial" w:hAnsi="Arial" w:cs="Arial"/>
          <w:sz w:val="22"/>
          <w:szCs w:val="22"/>
        </w:rPr>
      </w:pPr>
      <w:r w:rsidRPr="00006598">
        <w:rPr>
          <w:rFonts w:ascii="Arial" w:hAnsi="Arial" w:cs="Arial"/>
          <w:sz w:val="22"/>
          <w:szCs w:val="22"/>
        </w:rPr>
        <w:t>10.2.</w:t>
      </w:r>
      <w:r w:rsidRPr="00006598">
        <w:rPr>
          <w:rFonts w:ascii="Arial" w:hAnsi="Arial" w:cs="Arial"/>
          <w:sz w:val="22"/>
          <w:szCs w:val="22"/>
        </w:rPr>
        <w:tab/>
        <w:t>Az Eladó részéről azonnali hatállyal felmondható jelen szerződés, ha:</w:t>
      </w:r>
    </w:p>
    <w:p w14:paraId="437FF45A" w14:textId="77777777" w:rsidR="00F14EC0" w:rsidRPr="00006598" w:rsidRDefault="00F14EC0" w:rsidP="00A21255">
      <w:pPr>
        <w:pStyle w:val="LE"/>
        <w:tabs>
          <w:tab w:val="left" w:pos="1134"/>
        </w:tabs>
        <w:spacing w:line="240" w:lineRule="auto"/>
        <w:ind w:left="851" w:hanging="567"/>
        <w:rPr>
          <w:rFonts w:ascii="Arial" w:hAnsi="Arial" w:cs="Arial"/>
          <w:sz w:val="22"/>
          <w:szCs w:val="22"/>
        </w:rPr>
      </w:pPr>
    </w:p>
    <w:p w14:paraId="2693C62D" w14:textId="318B2457" w:rsidR="001B79EE" w:rsidRDefault="00062198" w:rsidP="001B79EE">
      <w:pPr>
        <w:pStyle w:val="LE"/>
        <w:tabs>
          <w:tab w:val="left" w:pos="1134"/>
        </w:tabs>
        <w:spacing w:line="240" w:lineRule="auto"/>
        <w:ind w:left="851" w:hanging="567"/>
        <w:rPr>
          <w:rFonts w:ascii="Arial" w:hAnsi="Arial" w:cs="Arial"/>
          <w:sz w:val="22"/>
          <w:szCs w:val="22"/>
        </w:rPr>
      </w:pPr>
      <w:r w:rsidRPr="00006598">
        <w:rPr>
          <w:rFonts w:ascii="Arial" w:hAnsi="Arial" w:cs="Arial"/>
          <w:sz w:val="22"/>
          <w:szCs w:val="22"/>
        </w:rPr>
        <w:tab/>
      </w:r>
      <w:r w:rsidR="00F14EC0" w:rsidRPr="00006598">
        <w:rPr>
          <w:rFonts w:ascii="Arial" w:hAnsi="Arial" w:cs="Arial"/>
          <w:sz w:val="22"/>
          <w:szCs w:val="22"/>
        </w:rPr>
        <w:t>a</w:t>
      </w:r>
      <w:r w:rsidRPr="00006598">
        <w:rPr>
          <w:rFonts w:ascii="Arial" w:hAnsi="Arial" w:cs="Arial"/>
          <w:sz w:val="22"/>
          <w:szCs w:val="22"/>
        </w:rPr>
        <w:t>.) a Vevő működési engedélye visszavonásra kerül</w:t>
      </w:r>
      <w:r w:rsidR="001B79EE" w:rsidRPr="00006598">
        <w:rPr>
          <w:rFonts w:ascii="Arial" w:hAnsi="Arial" w:cs="Arial"/>
          <w:sz w:val="22"/>
          <w:szCs w:val="22"/>
        </w:rPr>
        <w:t xml:space="preserve"> kivéve a 9.2 pontban leírt esetkört.</w:t>
      </w:r>
    </w:p>
    <w:p w14:paraId="4701AD44" w14:textId="0E267542" w:rsidR="00062198" w:rsidRDefault="00062198" w:rsidP="00A21255">
      <w:pPr>
        <w:pStyle w:val="LE"/>
        <w:tabs>
          <w:tab w:val="left" w:pos="1134"/>
        </w:tabs>
        <w:spacing w:line="240" w:lineRule="auto"/>
        <w:ind w:left="851" w:hanging="567"/>
        <w:rPr>
          <w:rFonts w:ascii="Arial" w:hAnsi="Arial" w:cs="Arial"/>
          <w:sz w:val="22"/>
          <w:szCs w:val="22"/>
        </w:rPr>
      </w:pPr>
    </w:p>
    <w:p w14:paraId="6E5C5949" w14:textId="77777777" w:rsidR="00CB4FE7" w:rsidRPr="00F16083" w:rsidRDefault="00AA7E4A" w:rsidP="00A21255">
      <w:pPr>
        <w:spacing w:before="120"/>
        <w:ind w:left="851" w:hanging="567"/>
        <w:jc w:val="both"/>
        <w:rPr>
          <w:rFonts w:ascii="Arial" w:hAnsi="Arial" w:cs="Arial"/>
          <w:sz w:val="22"/>
          <w:szCs w:val="22"/>
        </w:rPr>
      </w:pPr>
      <w:r w:rsidRPr="00F16083">
        <w:rPr>
          <w:rFonts w:ascii="Arial" w:hAnsi="Arial" w:cs="Arial"/>
          <w:sz w:val="22"/>
          <w:szCs w:val="22"/>
        </w:rPr>
        <w:t>10</w:t>
      </w:r>
      <w:r w:rsidR="00CB4FE7" w:rsidRPr="00F16083">
        <w:rPr>
          <w:rFonts w:ascii="Arial" w:hAnsi="Arial" w:cs="Arial"/>
          <w:sz w:val="22"/>
          <w:szCs w:val="22"/>
        </w:rPr>
        <w:t>.</w:t>
      </w:r>
      <w:r w:rsidR="00992396" w:rsidRPr="00F16083">
        <w:rPr>
          <w:rFonts w:ascii="Arial" w:hAnsi="Arial" w:cs="Arial"/>
          <w:sz w:val="22"/>
          <w:szCs w:val="22"/>
        </w:rPr>
        <w:t>2.</w:t>
      </w:r>
      <w:r w:rsidR="00CB4FE7" w:rsidRPr="00F16083">
        <w:rPr>
          <w:rFonts w:ascii="Arial" w:hAnsi="Arial" w:cs="Arial"/>
          <w:sz w:val="22"/>
          <w:szCs w:val="22"/>
        </w:rPr>
        <w:t xml:space="preserve"> </w:t>
      </w:r>
      <w:r w:rsidR="00CB4FE7" w:rsidRPr="00F16083">
        <w:rPr>
          <w:rFonts w:ascii="Arial" w:hAnsi="Arial" w:cs="Arial"/>
          <w:sz w:val="22"/>
          <w:szCs w:val="22"/>
        </w:rPr>
        <w:tab/>
      </w:r>
      <w:r w:rsidR="0050698D" w:rsidRPr="00F16083">
        <w:rPr>
          <w:rFonts w:ascii="Arial" w:hAnsi="Arial" w:cs="Arial"/>
          <w:sz w:val="22"/>
          <w:szCs w:val="22"/>
        </w:rPr>
        <w:t>Az Eladó</w:t>
      </w:r>
      <w:r w:rsidR="00CB4FE7" w:rsidRPr="00F16083">
        <w:rPr>
          <w:rFonts w:ascii="Arial" w:hAnsi="Arial" w:cs="Arial"/>
          <w:sz w:val="22"/>
          <w:szCs w:val="22"/>
        </w:rPr>
        <w:t xml:space="preserve"> részéről azonnali hatállyal felmondható jelen szerződés, ha a </w:t>
      </w:r>
      <w:r w:rsidR="0050698D" w:rsidRPr="00F16083">
        <w:rPr>
          <w:rFonts w:ascii="Arial" w:hAnsi="Arial" w:cs="Arial"/>
          <w:sz w:val="22"/>
          <w:szCs w:val="22"/>
        </w:rPr>
        <w:t>Vevő</w:t>
      </w:r>
      <w:r w:rsidR="00CB4FE7" w:rsidRPr="00F16083">
        <w:rPr>
          <w:rFonts w:ascii="Arial" w:hAnsi="Arial" w:cs="Arial"/>
          <w:sz w:val="22"/>
          <w:szCs w:val="22"/>
        </w:rPr>
        <w:t xml:space="preserve"> a jelen szerződés szerinti fizetési kötelezettségének </w:t>
      </w:r>
      <w:r w:rsidR="0050698D" w:rsidRPr="00F16083">
        <w:rPr>
          <w:rFonts w:ascii="Arial" w:hAnsi="Arial" w:cs="Arial"/>
          <w:sz w:val="22"/>
          <w:szCs w:val="22"/>
        </w:rPr>
        <w:t>az Eladó</w:t>
      </w:r>
      <w:r w:rsidR="00CB4FE7" w:rsidRPr="00F16083">
        <w:rPr>
          <w:rFonts w:ascii="Arial" w:hAnsi="Arial" w:cs="Arial"/>
          <w:sz w:val="22"/>
          <w:szCs w:val="22"/>
        </w:rPr>
        <w:t xml:space="preserve"> másodszori írásbeli </w:t>
      </w:r>
      <w:r w:rsidR="00CB4FE7" w:rsidRPr="009C664D">
        <w:rPr>
          <w:rFonts w:ascii="Arial" w:hAnsi="Arial" w:cs="Arial"/>
          <w:sz w:val="22"/>
          <w:szCs w:val="22"/>
        </w:rPr>
        <w:t>felszól</w:t>
      </w:r>
      <w:r w:rsidR="008555A9" w:rsidRPr="009C664D">
        <w:rPr>
          <w:rFonts w:ascii="Arial" w:hAnsi="Arial" w:cs="Arial"/>
          <w:sz w:val="22"/>
          <w:szCs w:val="22"/>
        </w:rPr>
        <w:t>ít</w:t>
      </w:r>
      <w:r w:rsidR="00CB4FE7" w:rsidRPr="009C664D">
        <w:rPr>
          <w:rFonts w:ascii="Arial" w:hAnsi="Arial" w:cs="Arial"/>
          <w:sz w:val="22"/>
          <w:szCs w:val="22"/>
        </w:rPr>
        <w:t>ása után 30 napon belül sem tesz eleget.</w:t>
      </w:r>
      <w:r w:rsidR="008555A9" w:rsidRPr="009C664D">
        <w:rPr>
          <w:rFonts w:ascii="Arial" w:hAnsi="Arial" w:cs="Arial"/>
          <w:sz w:val="22"/>
          <w:szCs w:val="22"/>
        </w:rPr>
        <w:t xml:space="preserve"> Felek megállapodnak abban, hogy nem tekintik írásbeli felszólításnak az email, fax…stb. útján közölt felszólítást, azt csak és kizárólag ajánlott levél formájában tekintik szabályosnak.</w:t>
      </w:r>
      <w:r w:rsidR="008555A9">
        <w:rPr>
          <w:rFonts w:ascii="Arial" w:hAnsi="Arial" w:cs="Arial"/>
          <w:sz w:val="22"/>
          <w:szCs w:val="22"/>
        </w:rPr>
        <w:t xml:space="preserve"> </w:t>
      </w:r>
    </w:p>
    <w:p w14:paraId="67DA3CBA" w14:textId="77777777" w:rsidR="00CB4FE7" w:rsidRPr="00F16083" w:rsidRDefault="00AA7E4A" w:rsidP="00A21255">
      <w:pPr>
        <w:spacing w:before="120"/>
        <w:ind w:left="851" w:hanging="567"/>
        <w:jc w:val="both"/>
        <w:rPr>
          <w:rFonts w:ascii="Arial" w:hAnsi="Arial" w:cs="Arial"/>
          <w:sz w:val="22"/>
          <w:szCs w:val="22"/>
        </w:rPr>
      </w:pPr>
      <w:r w:rsidRPr="00F16083">
        <w:rPr>
          <w:rFonts w:ascii="Arial" w:hAnsi="Arial" w:cs="Arial"/>
          <w:sz w:val="22"/>
          <w:szCs w:val="22"/>
        </w:rPr>
        <w:t>10</w:t>
      </w:r>
      <w:r w:rsidR="00CB4FE7" w:rsidRPr="00F16083">
        <w:rPr>
          <w:rFonts w:ascii="Arial" w:hAnsi="Arial" w:cs="Arial"/>
          <w:sz w:val="22"/>
          <w:szCs w:val="22"/>
        </w:rPr>
        <w:t>.</w:t>
      </w:r>
      <w:r w:rsidR="00992396" w:rsidRPr="00F16083">
        <w:rPr>
          <w:rFonts w:ascii="Arial" w:hAnsi="Arial" w:cs="Arial"/>
          <w:sz w:val="22"/>
          <w:szCs w:val="22"/>
        </w:rPr>
        <w:t>3</w:t>
      </w:r>
      <w:r w:rsidR="00CB4FE7" w:rsidRPr="00F16083">
        <w:rPr>
          <w:rFonts w:ascii="Arial" w:hAnsi="Arial" w:cs="Arial"/>
          <w:sz w:val="22"/>
          <w:szCs w:val="22"/>
        </w:rPr>
        <w:t>.</w:t>
      </w:r>
      <w:r w:rsidR="00CB4FE7" w:rsidRPr="00F16083">
        <w:rPr>
          <w:rFonts w:ascii="Arial" w:hAnsi="Arial" w:cs="Arial"/>
          <w:sz w:val="22"/>
          <w:szCs w:val="22"/>
        </w:rPr>
        <w:tab/>
      </w:r>
      <w:r w:rsidR="00CB4FE7" w:rsidRPr="003A4B39">
        <w:rPr>
          <w:rFonts w:ascii="Arial" w:hAnsi="Arial" w:cs="Arial"/>
          <w:sz w:val="22"/>
          <w:szCs w:val="22"/>
        </w:rPr>
        <w:t xml:space="preserve">A Szerződő </w:t>
      </w:r>
      <w:r w:rsidR="00CB4FE7" w:rsidRPr="003A4B39">
        <w:rPr>
          <w:rFonts w:ascii="Arial" w:hAnsi="Arial" w:cs="Arial"/>
          <w:bCs/>
          <w:sz w:val="22"/>
          <w:szCs w:val="22"/>
        </w:rPr>
        <w:t>felek</w:t>
      </w:r>
      <w:r w:rsidR="00CB4FE7" w:rsidRPr="003A4B39">
        <w:rPr>
          <w:rFonts w:ascii="Arial" w:hAnsi="Arial" w:cs="Arial"/>
          <w:sz w:val="22"/>
          <w:szCs w:val="22"/>
        </w:rPr>
        <w:t xml:space="preserve"> bármelyike részéről azonnali hatállyal felmondható jelen szerződés, ha fizetésképtelenség miatt bármely Féllel szemben a bíróság felszámolási eljárás megindításáról döntött, és a végzés jogerőssé vált.</w:t>
      </w:r>
      <w:r w:rsidR="0034121A" w:rsidRPr="003A4B39">
        <w:rPr>
          <w:rFonts w:ascii="Arial" w:hAnsi="Arial" w:cs="Arial"/>
          <w:sz w:val="22"/>
          <w:szCs w:val="22"/>
        </w:rPr>
        <w:t xml:space="preserve"> Felek megállapodnak abban, hogy nem tekintik írásbeli felmondásnak az email, fax…stb. útján közölt felmondást, azt csak és kizárólag ajánlott levél formájában tekintik szabályosnak.</w:t>
      </w:r>
    </w:p>
    <w:p w14:paraId="3A58AB79" w14:textId="77777777" w:rsidR="00CB4FE7" w:rsidRPr="00F16083" w:rsidRDefault="00CB4FE7" w:rsidP="00CB4FE7">
      <w:pPr>
        <w:ind w:left="705" w:hanging="705"/>
        <w:jc w:val="both"/>
        <w:rPr>
          <w:rFonts w:ascii="Arial" w:hAnsi="Arial" w:cs="Arial"/>
          <w:sz w:val="22"/>
          <w:szCs w:val="22"/>
        </w:rPr>
      </w:pPr>
    </w:p>
    <w:p w14:paraId="76B71D1E" w14:textId="77777777" w:rsidR="000D77C8" w:rsidRPr="00F16083" w:rsidRDefault="000D77C8" w:rsidP="003646CC">
      <w:pPr>
        <w:ind w:left="851" w:hanging="563"/>
        <w:jc w:val="both"/>
        <w:rPr>
          <w:rFonts w:ascii="Arial" w:hAnsi="Arial" w:cs="Arial"/>
          <w:sz w:val="22"/>
          <w:szCs w:val="22"/>
        </w:rPr>
      </w:pPr>
      <w:r w:rsidRPr="00F16083">
        <w:rPr>
          <w:rFonts w:ascii="Arial" w:hAnsi="Arial" w:cs="Arial"/>
          <w:sz w:val="22"/>
          <w:szCs w:val="22"/>
        </w:rPr>
        <w:t xml:space="preserve">10.4. A Szerződő felek </w:t>
      </w:r>
      <w:r w:rsidR="0034121A">
        <w:rPr>
          <w:rFonts w:ascii="Arial" w:hAnsi="Arial" w:cs="Arial"/>
          <w:sz w:val="22"/>
          <w:szCs w:val="22"/>
        </w:rPr>
        <w:t>megállapodnak abban, hogy a szerződés rendes felmondással, a másik félhez intézett egyoldalú írásbeli nyilatkozattal is megszüntethető</w:t>
      </w:r>
      <w:r w:rsidRPr="00F16083">
        <w:rPr>
          <w:rFonts w:ascii="Arial" w:hAnsi="Arial" w:cs="Arial"/>
          <w:sz w:val="22"/>
          <w:szCs w:val="22"/>
        </w:rPr>
        <w:t>.</w:t>
      </w:r>
      <w:r w:rsidR="0034121A">
        <w:rPr>
          <w:rFonts w:ascii="Arial" w:hAnsi="Arial" w:cs="Arial"/>
          <w:sz w:val="22"/>
          <w:szCs w:val="22"/>
        </w:rPr>
        <w:t xml:space="preserve"> A felmondási idő a felmondás kézhezvételétől számított 30 nap. </w:t>
      </w:r>
    </w:p>
    <w:p w14:paraId="69E4F1C5" w14:textId="77777777" w:rsidR="000D77C8" w:rsidRPr="00F16083" w:rsidRDefault="000D77C8" w:rsidP="00CB4FE7">
      <w:pPr>
        <w:ind w:left="705" w:hanging="705"/>
        <w:jc w:val="both"/>
        <w:rPr>
          <w:rFonts w:ascii="Arial" w:hAnsi="Arial" w:cs="Arial"/>
          <w:sz w:val="22"/>
          <w:szCs w:val="22"/>
        </w:rPr>
      </w:pPr>
    </w:p>
    <w:p w14:paraId="0F1C05BC" w14:textId="77777777" w:rsidR="00CB4FE7" w:rsidRPr="00F16083" w:rsidRDefault="00AA7E4A" w:rsidP="005F37B9">
      <w:pPr>
        <w:spacing w:before="120"/>
        <w:jc w:val="both"/>
        <w:rPr>
          <w:rFonts w:ascii="Arial" w:hAnsi="Arial" w:cs="Arial"/>
          <w:b/>
          <w:bCs/>
        </w:rPr>
      </w:pPr>
      <w:r w:rsidRPr="00F16083">
        <w:rPr>
          <w:rFonts w:ascii="Arial" w:hAnsi="Arial" w:cs="Arial"/>
          <w:b/>
          <w:bCs/>
          <w:sz w:val="22"/>
          <w:szCs w:val="22"/>
        </w:rPr>
        <w:t>11</w:t>
      </w:r>
      <w:r w:rsidR="00CB4FE7" w:rsidRPr="00F16083">
        <w:rPr>
          <w:rFonts w:ascii="Arial" w:hAnsi="Arial" w:cs="Arial"/>
          <w:b/>
          <w:bCs/>
          <w:sz w:val="22"/>
          <w:szCs w:val="22"/>
        </w:rPr>
        <w:t>.</w:t>
      </w:r>
      <w:r w:rsidR="00CB4FE7" w:rsidRPr="00F16083">
        <w:rPr>
          <w:rFonts w:ascii="Arial" w:hAnsi="Arial" w:cs="Arial"/>
          <w:b/>
          <w:bCs/>
          <w:sz w:val="22"/>
          <w:szCs w:val="22"/>
        </w:rPr>
        <w:tab/>
      </w:r>
      <w:r w:rsidR="00CB4FE7" w:rsidRPr="00F16083">
        <w:rPr>
          <w:rFonts w:ascii="Arial" w:hAnsi="Arial" w:cs="Arial"/>
          <w:b/>
          <w:bCs/>
        </w:rPr>
        <w:t>VIS-MAIOR</w:t>
      </w:r>
    </w:p>
    <w:p w14:paraId="4114B7BE" w14:textId="77777777" w:rsidR="00CB4FE7" w:rsidRPr="00F16083" w:rsidRDefault="00CB4FE7" w:rsidP="00CB4FE7">
      <w:pPr>
        <w:jc w:val="both"/>
        <w:rPr>
          <w:rFonts w:ascii="Arial" w:hAnsi="Arial" w:cs="Arial"/>
          <w:b/>
          <w:bCs/>
          <w:sz w:val="22"/>
          <w:szCs w:val="22"/>
        </w:rPr>
      </w:pPr>
    </w:p>
    <w:p w14:paraId="52D9C193" w14:textId="77777777" w:rsidR="00CB4FE7" w:rsidRDefault="00CB4FE7" w:rsidP="00CB4FE7">
      <w:pPr>
        <w:ind w:left="851" w:hanging="567"/>
        <w:jc w:val="both"/>
        <w:rPr>
          <w:rFonts w:ascii="Arial" w:hAnsi="Arial" w:cs="Arial"/>
          <w:sz w:val="22"/>
          <w:szCs w:val="22"/>
        </w:rPr>
      </w:pPr>
      <w:r w:rsidRPr="00F16083">
        <w:rPr>
          <w:rFonts w:ascii="Arial" w:hAnsi="Arial" w:cs="Arial"/>
          <w:sz w:val="22"/>
          <w:szCs w:val="22"/>
        </w:rPr>
        <w:t>1</w:t>
      </w:r>
      <w:r w:rsidR="00AA7E4A" w:rsidRPr="00F16083">
        <w:rPr>
          <w:rFonts w:ascii="Arial" w:hAnsi="Arial" w:cs="Arial"/>
          <w:sz w:val="22"/>
          <w:szCs w:val="22"/>
        </w:rPr>
        <w:t>1</w:t>
      </w:r>
      <w:r w:rsidRPr="00F16083">
        <w:rPr>
          <w:rFonts w:ascii="Arial" w:hAnsi="Arial" w:cs="Arial"/>
          <w:sz w:val="22"/>
          <w:szCs w:val="22"/>
        </w:rPr>
        <w:t>.1.</w:t>
      </w:r>
      <w:r w:rsidRPr="00F16083">
        <w:rPr>
          <w:rFonts w:ascii="Arial" w:hAnsi="Arial" w:cs="Arial"/>
          <w:b/>
          <w:bCs/>
          <w:sz w:val="22"/>
          <w:szCs w:val="22"/>
        </w:rPr>
        <w:tab/>
      </w:r>
      <w:r w:rsidRPr="00F16083">
        <w:rPr>
          <w:rFonts w:ascii="Arial" w:hAnsi="Arial" w:cs="Arial"/>
          <w:sz w:val="22"/>
          <w:szCs w:val="22"/>
        </w:rPr>
        <w:t xml:space="preserve">Vis Maiornak tekintendő minden olyan esemény, amely az érintett Fél akaratától függetlenül következik be, és amelyet megelőzni, vagy elhárítani kellő gondossággal sem tudott volna. Ezek közé értendő többek között bármely, a </w:t>
      </w:r>
      <w:r w:rsidR="007B6470" w:rsidRPr="00F16083">
        <w:rPr>
          <w:rFonts w:ascii="Arial" w:hAnsi="Arial" w:cs="Arial"/>
          <w:sz w:val="22"/>
          <w:szCs w:val="22"/>
        </w:rPr>
        <w:t>termelőtevékenységet</w:t>
      </w:r>
      <w:r w:rsidRPr="00F16083">
        <w:rPr>
          <w:rFonts w:ascii="Arial" w:hAnsi="Arial" w:cs="Arial"/>
          <w:sz w:val="22"/>
          <w:szCs w:val="22"/>
        </w:rPr>
        <w:t xml:space="preserve"> megakadályozó vagy korlátozó hatósági intézkedés – akkor is, hogyha az mulasztásban nyilvánul meg – továbbá hadüzenettel, vagy anélkül folyó háború, felkelés, lázadás, polgári engedetlenség, sztrájk, elemi csapás, </w:t>
      </w:r>
      <w:r w:rsidRPr="009C664D">
        <w:rPr>
          <w:rFonts w:ascii="Arial" w:hAnsi="Arial" w:cs="Arial"/>
          <w:sz w:val="22"/>
          <w:szCs w:val="22"/>
        </w:rPr>
        <w:t>járvány.</w:t>
      </w:r>
    </w:p>
    <w:p w14:paraId="06E3FE2C" w14:textId="77777777" w:rsidR="009C664D" w:rsidRDefault="009C664D" w:rsidP="00CB4FE7">
      <w:pPr>
        <w:ind w:left="851" w:hanging="567"/>
        <w:jc w:val="both"/>
        <w:rPr>
          <w:rFonts w:ascii="Arial" w:hAnsi="Arial" w:cs="Arial"/>
          <w:sz w:val="22"/>
          <w:szCs w:val="22"/>
        </w:rPr>
      </w:pPr>
    </w:p>
    <w:p w14:paraId="739A8252" w14:textId="7AEE5DFD" w:rsidR="009C664D" w:rsidRPr="003A4B39" w:rsidRDefault="009C664D" w:rsidP="00F14EC0">
      <w:pPr>
        <w:ind w:left="851" w:hanging="567"/>
        <w:jc w:val="both"/>
        <w:rPr>
          <w:rFonts w:ascii="Arial" w:hAnsi="Arial" w:cs="Arial"/>
          <w:sz w:val="22"/>
          <w:szCs w:val="22"/>
        </w:rPr>
      </w:pPr>
      <w:r>
        <w:rPr>
          <w:rFonts w:ascii="Arial" w:hAnsi="Arial" w:cs="Arial"/>
          <w:sz w:val="22"/>
          <w:szCs w:val="22"/>
        </w:rPr>
        <w:tab/>
      </w:r>
      <w:r w:rsidRPr="003A4B39">
        <w:rPr>
          <w:rFonts w:ascii="Arial" w:hAnsi="Arial" w:cs="Arial"/>
          <w:sz w:val="22"/>
          <w:szCs w:val="22"/>
        </w:rPr>
        <w:t>Felek tudomással b</w:t>
      </w:r>
      <w:r w:rsidR="00975DA8" w:rsidRPr="003A4B39">
        <w:rPr>
          <w:rFonts w:ascii="Arial" w:hAnsi="Arial" w:cs="Arial"/>
          <w:sz w:val="22"/>
          <w:szCs w:val="22"/>
        </w:rPr>
        <w:t xml:space="preserve">írnak a jelenleg is fennálló COVID19 járványról. </w:t>
      </w:r>
      <w:r w:rsidR="00F14EC0" w:rsidRPr="00F14EC0">
        <w:rPr>
          <w:rFonts w:ascii="Arial" w:hAnsi="Arial" w:cs="Arial"/>
          <w:sz w:val="22"/>
          <w:szCs w:val="22"/>
        </w:rPr>
        <w:t>Felek tudomással bírnak a korábban alkalmazott vészhelyzeti intézkedésekről, melyek ismételt bevezetésének lehetőségeit számba vették, annak hatásait</w:t>
      </w:r>
      <w:r w:rsidR="00F14EC0">
        <w:rPr>
          <w:rFonts w:ascii="Arial" w:hAnsi="Arial" w:cs="Arial"/>
          <w:sz w:val="22"/>
          <w:szCs w:val="22"/>
        </w:rPr>
        <w:t xml:space="preserve"> </w:t>
      </w:r>
      <w:r w:rsidR="00975DA8" w:rsidRPr="003A4B39">
        <w:rPr>
          <w:rFonts w:ascii="Arial" w:hAnsi="Arial" w:cs="Arial"/>
          <w:sz w:val="22"/>
          <w:szCs w:val="22"/>
        </w:rPr>
        <w:t>mind hazai, mind nemzetközi szinten is ismerik.</w:t>
      </w:r>
    </w:p>
    <w:p w14:paraId="098687AB" w14:textId="77777777" w:rsidR="00975DA8" w:rsidRPr="003A4B39" w:rsidRDefault="00975DA8" w:rsidP="00975DA8">
      <w:pPr>
        <w:ind w:left="851"/>
        <w:jc w:val="both"/>
        <w:rPr>
          <w:rFonts w:ascii="Arial" w:hAnsi="Arial" w:cs="Arial"/>
          <w:sz w:val="22"/>
          <w:szCs w:val="22"/>
        </w:rPr>
      </w:pPr>
      <w:r w:rsidRPr="003A4B39">
        <w:rPr>
          <w:rFonts w:ascii="Arial" w:hAnsi="Arial" w:cs="Arial"/>
          <w:sz w:val="22"/>
          <w:szCs w:val="22"/>
        </w:rPr>
        <w:t>Felek tudomásul veszik, hogy a COVID19 kapcsán amennyiben a szállítás akadályokba ütközik,</w:t>
      </w:r>
      <w:r w:rsidR="00BA1696" w:rsidRPr="003A4B39">
        <w:rPr>
          <w:rFonts w:ascii="Arial" w:hAnsi="Arial" w:cs="Arial"/>
          <w:sz w:val="22"/>
          <w:szCs w:val="22"/>
        </w:rPr>
        <w:t xml:space="preserve"> csak abban az esetben tekintik</w:t>
      </w:r>
      <w:r w:rsidRPr="003A4B39">
        <w:rPr>
          <w:rFonts w:ascii="Arial" w:hAnsi="Arial" w:cs="Arial"/>
          <w:sz w:val="22"/>
          <w:szCs w:val="22"/>
        </w:rPr>
        <w:t xml:space="preserve"> Vis Maior helyzetek, amennyiben vagy az Eladó, vagy a Vevő működési területe teljes lezárás alá,</w:t>
      </w:r>
      <w:r w:rsidR="00BA1696" w:rsidRPr="003A4B39">
        <w:rPr>
          <w:rFonts w:ascii="Arial" w:hAnsi="Arial" w:cs="Arial"/>
          <w:sz w:val="22"/>
          <w:szCs w:val="22"/>
        </w:rPr>
        <w:t xml:space="preserve"> azaz teljes ki-be járás</w:t>
      </w:r>
      <w:r w:rsidRPr="003A4B39">
        <w:rPr>
          <w:rFonts w:ascii="Arial" w:hAnsi="Arial" w:cs="Arial"/>
          <w:sz w:val="22"/>
          <w:szCs w:val="22"/>
        </w:rPr>
        <w:t>t tiltó lezárás alá kerül.</w:t>
      </w:r>
    </w:p>
    <w:p w14:paraId="090F529D" w14:textId="77777777" w:rsidR="00975DA8" w:rsidRPr="003A4B39" w:rsidRDefault="00975DA8" w:rsidP="00975DA8">
      <w:pPr>
        <w:ind w:left="851"/>
        <w:jc w:val="both"/>
        <w:rPr>
          <w:rFonts w:ascii="Arial" w:hAnsi="Arial" w:cs="Arial"/>
          <w:sz w:val="22"/>
          <w:szCs w:val="22"/>
        </w:rPr>
      </w:pPr>
      <w:r w:rsidRPr="003A4B39">
        <w:rPr>
          <w:rFonts w:ascii="Arial" w:hAnsi="Arial" w:cs="Arial"/>
          <w:sz w:val="22"/>
          <w:szCs w:val="22"/>
        </w:rPr>
        <w:t xml:space="preserve">Eladó tudomásul veszi, hogy </w:t>
      </w:r>
      <w:r w:rsidR="00207E33" w:rsidRPr="003A4B39">
        <w:rPr>
          <w:rFonts w:ascii="Arial" w:hAnsi="Arial" w:cs="Arial"/>
          <w:sz w:val="22"/>
          <w:szCs w:val="22"/>
        </w:rPr>
        <w:t xml:space="preserve">csak </w:t>
      </w:r>
      <w:r w:rsidRPr="003A4B39">
        <w:rPr>
          <w:rFonts w:ascii="Arial" w:hAnsi="Arial" w:cs="Arial"/>
          <w:sz w:val="22"/>
          <w:szCs w:val="22"/>
        </w:rPr>
        <w:t xml:space="preserve">a </w:t>
      </w:r>
      <w:r w:rsidR="00207E33" w:rsidRPr="003A4B39">
        <w:rPr>
          <w:rFonts w:ascii="Arial" w:hAnsi="Arial" w:cs="Arial"/>
          <w:sz w:val="22"/>
          <w:szCs w:val="22"/>
        </w:rPr>
        <w:t xml:space="preserve">működési tevékenységének a </w:t>
      </w:r>
      <w:r w:rsidR="00BA1696" w:rsidRPr="003A4B39">
        <w:rPr>
          <w:rFonts w:ascii="Arial" w:hAnsi="Arial" w:cs="Arial"/>
          <w:sz w:val="22"/>
          <w:szCs w:val="22"/>
        </w:rPr>
        <w:t xml:space="preserve">COVID19 járványra történő hivatkozással való </w:t>
      </w:r>
      <w:r w:rsidR="00207E33" w:rsidRPr="003A4B39">
        <w:rPr>
          <w:rFonts w:ascii="Arial" w:hAnsi="Arial" w:cs="Arial"/>
          <w:sz w:val="22"/>
          <w:szCs w:val="22"/>
        </w:rPr>
        <w:t>felfüggesztését</w:t>
      </w:r>
      <w:r w:rsidRPr="003A4B39">
        <w:rPr>
          <w:rFonts w:ascii="Arial" w:hAnsi="Arial" w:cs="Arial"/>
          <w:sz w:val="22"/>
          <w:szCs w:val="22"/>
        </w:rPr>
        <w:t xml:space="preserve"> </w:t>
      </w:r>
      <w:r w:rsidR="00207E33" w:rsidRPr="003A4B39">
        <w:rPr>
          <w:rFonts w:ascii="Arial" w:hAnsi="Arial" w:cs="Arial"/>
          <w:sz w:val="22"/>
          <w:szCs w:val="22"/>
        </w:rPr>
        <w:t xml:space="preserve">tekintik </w:t>
      </w:r>
      <w:r w:rsidR="007A4B3B" w:rsidRPr="003A4B39">
        <w:rPr>
          <w:rFonts w:ascii="Arial" w:hAnsi="Arial" w:cs="Arial"/>
          <w:sz w:val="22"/>
          <w:szCs w:val="22"/>
        </w:rPr>
        <w:t>a Felek Vis Mai</w:t>
      </w:r>
      <w:r w:rsidR="00207E33" w:rsidRPr="003A4B39">
        <w:rPr>
          <w:rFonts w:ascii="Arial" w:hAnsi="Arial" w:cs="Arial"/>
          <w:sz w:val="22"/>
          <w:szCs w:val="22"/>
        </w:rPr>
        <w:t>or helyzetnek</w:t>
      </w:r>
      <w:r w:rsidR="007A4B3B" w:rsidRPr="003A4B39">
        <w:rPr>
          <w:rFonts w:ascii="Arial" w:hAnsi="Arial" w:cs="Arial"/>
          <w:sz w:val="22"/>
          <w:szCs w:val="22"/>
        </w:rPr>
        <w:t>, más egyéb okból történő működési engedély visszavonása a 10.1. pontban foglaltak szerint a szerződés azonnali hatályú felmondását, mint jogkövetkezményt vonja maga után.</w:t>
      </w:r>
    </w:p>
    <w:p w14:paraId="2BE0F9F3" w14:textId="77777777" w:rsidR="00975DA8" w:rsidRPr="003A4B39" w:rsidRDefault="00975DA8" w:rsidP="00975DA8">
      <w:pPr>
        <w:ind w:left="851"/>
        <w:jc w:val="both"/>
        <w:rPr>
          <w:rFonts w:ascii="Arial" w:hAnsi="Arial" w:cs="Arial"/>
          <w:sz w:val="22"/>
          <w:szCs w:val="22"/>
        </w:rPr>
      </w:pPr>
    </w:p>
    <w:p w14:paraId="70E1997E" w14:textId="77777777" w:rsidR="00975DA8" w:rsidRDefault="00975DA8" w:rsidP="00975DA8">
      <w:pPr>
        <w:ind w:left="851"/>
        <w:jc w:val="both"/>
        <w:rPr>
          <w:rFonts w:ascii="Arial" w:hAnsi="Arial" w:cs="Arial"/>
          <w:sz w:val="22"/>
          <w:szCs w:val="22"/>
        </w:rPr>
      </w:pPr>
      <w:r w:rsidRPr="003A4B39">
        <w:rPr>
          <w:rFonts w:ascii="Arial" w:hAnsi="Arial" w:cs="Arial"/>
          <w:sz w:val="22"/>
          <w:szCs w:val="22"/>
        </w:rPr>
        <w:t>Ezen akadályközlésben a Feleket haladéktalanul tájékoztatási kötelezettség valamint együttműködési kötelezettség terheli.</w:t>
      </w:r>
    </w:p>
    <w:p w14:paraId="19CA7C26" w14:textId="77777777" w:rsidR="00A27379" w:rsidRDefault="00A27379" w:rsidP="00CB4FE7">
      <w:pPr>
        <w:ind w:left="851" w:hanging="567"/>
        <w:jc w:val="both"/>
        <w:rPr>
          <w:rFonts w:ascii="Arial" w:hAnsi="Arial" w:cs="Arial"/>
          <w:sz w:val="22"/>
          <w:szCs w:val="22"/>
        </w:rPr>
      </w:pPr>
    </w:p>
    <w:p w14:paraId="08097D93" w14:textId="77777777" w:rsidR="00A27379" w:rsidRPr="00A27379" w:rsidRDefault="00A27379" w:rsidP="00A27379">
      <w:pPr>
        <w:ind w:left="851"/>
        <w:jc w:val="both"/>
        <w:rPr>
          <w:rFonts w:ascii="Arial" w:hAnsi="Arial" w:cs="Arial"/>
          <w:sz w:val="22"/>
          <w:szCs w:val="22"/>
        </w:rPr>
      </w:pPr>
      <w:r w:rsidRPr="00A27379">
        <w:rPr>
          <w:rFonts w:ascii="Arial" w:hAnsi="Arial" w:cs="Arial"/>
          <w:sz w:val="22"/>
          <w:szCs w:val="22"/>
        </w:rPr>
        <w:t xml:space="preserve">Eladó részéről </w:t>
      </w:r>
      <w:proofErr w:type="spellStart"/>
      <w:r>
        <w:rPr>
          <w:rFonts w:ascii="Arial" w:hAnsi="Arial" w:cs="Arial"/>
          <w:sz w:val="22"/>
          <w:szCs w:val="22"/>
        </w:rPr>
        <w:t>V</w:t>
      </w:r>
      <w:r w:rsidRPr="00A27379">
        <w:rPr>
          <w:rFonts w:ascii="Arial" w:hAnsi="Arial" w:cs="Arial"/>
          <w:sz w:val="22"/>
          <w:szCs w:val="22"/>
        </w:rPr>
        <w:t>is</w:t>
      </w:r>
      <w:proofErr w:type="spellEnd"/>
      <w:r w:rsidRPr="00A27379">
        <w:rPr>
          <w:rFonts w:ascii="Arial" w:hAnsi="Arial" w:cs="Arial"/>
          <w:sz w:val="22"/>
          <w:szCs w:val="22"/>
        </w:rPr>
        <w:t>-maior-</w:t>
      </w:r>
      <w:proofErr w:type="spellStart"/>
      <w:r w:rsidRPr="00A27379">
        <w:rPr>
          <w:rFonts w:ascii="Arial" w:hAnsi="Arial" w:cs="Arial"/>
          <w:sz w:val="22"/>
          <w:szCs w:val="22"/>
        </w:rPr>
        <w:t>nak</w:t>
      </w:r>
      <w:proofErr w:type="spellEnd"/>
      <w:r w:rsidRPr="00A27379">
        <w:rPr>
          <w:rFonts w:ascii="Arial" w:hAnsi="Arial" w:cs="Arial"/>
          <w:sz w:val="22"/>
          <w:szCs w:val="22"/>
        </w:rPr>
        <w:t xml:space="preserve"> minősül az olyan szokásostól eltérő időjárási körülmény, amely </w:t>
      </w:r>
      <w:r w:rsidR="009C664D">
        <w:rPr>
          <w:rFonts w:ascii="Arial" w:hAnsi="Arial" w:cs="Arial"/>
          <w:sz w:val="22"/>
          <w:szCs w:val="22"/>
        </w:rPr>
        <w:t xml:space="preserve">a folyamatos erdészeti munkát </w:t>
      </w:r>
      <w:r w:rsidR="009C664D" w:rsidRPr="00975DA8">
        <w:rPr>
          <w:rFonts w:ascii="Arial" w:hAnsi="Arial" w:cs="Arial"/>
          <w:sz w:val="22"/>
          <w:szCs w:val="22"/>
        </w:rPr>
        <w:t xml:space="preserve">az Eladó működési területét </w:t>
      </w:r>
      <w:r w:rsidRPr="00975DA8">
        <w:rPr>
          <w:rFonts w:ascii="Arial" w:hAnsi="Arial" w:cs="Arial"/>
          <w:sz w:val="22"/>
          <w:szCs w:val="22"/>
        </w:rPr>
        <w:t>tekintve</w:t>
      </w:r>
      <w:r w:rsidRPr="00A27379">
        <w:rPr>
          <w:rFonts w:ascii="Arial" w:hAnsi="Arial" w:cs="Arial"/>
          <w:sz w:val="22"/>
          <w:szCs w:val="22"/>
        </w:rPr>
        <w:t xml:space="preserve"> általános érvénnyel több</w:t>
      </w:r>
      <w:r w:rsidR="009C664D">
        <w:rPr>
          <w:rFonts w:ascii="Arial" w:hAnsi="Arial" w:cs="Arial"/>
          <w:sz w:val="22"/>
          <w:szCs w:val="22"/>
        </w:rPr>
        <w:t>,</w:t>
      </w:r>
      <w:r w:rsidRPr="00A27379">
        <w:rPr>
          <w:rFonts w:ascii="Arial" w:hAnsi="Arial" w:cs="Arial"/>
          <w:sz w:val="22"/>
          <w:szCs w:val="22"/>
        </w:rPr>
        <w:t xml:space="preserve"> mint 15 napos időtartamra akadályozz</w:t>
      </w:r>
      <w:r>
        <w:rPr>
          <w:rFonts w:ascii="Arial" w:hAnsi="Arial" w:cs="Arial"/>
          <w:sz w:val="22"/>
          <w:szCs w:val="22"/>
        </w:rPr>
        <w:t>a</w:t>
      </w:r>
      <w:r w:rsidRPr="00A27379">
        <w:rPr>
          <w:rFonts w:ascii="Arial" w:hAnsi="Arial" w:cs="Arial"/>
          <w:sz w:val="22"/>
          <w:szCs w:val="22"/>
        </w:rPr>
        <w:t>. Vis Maiornak tekintendő továbbá olyan harmadik fél által okozott káresemény, amely az Eladó termelő eszközeit több mint 15 napos időtartamra működésképtelenné teszi.</w:t>
      </w:r>
    </w:p>
    <w:p w14:paraId="6F23139E" w14:textId="77777777" w:rsidR="00A27379" w:rsidRPr="00A27379" w:rsidRDefault="00A27379" w:rsidP="00A27379">
      <w:pPr>
        <w:ind w:left="851"/>
        <w:jc w:val="both"/>
        <w:rPr>
          <w:rFonts w:ascii="Arial" w:hAnsi="Arial" w:cs="Arial"/>
          <w:sz w:val="22"/>
          <w:szCs w:val="22"/>
        </w:rPr>
      </w:pPr>
      <w:r w:rsidRPr="00A27379">
        <w:rPr>
          <w:rFonts w:ascii="Arial" w:hAnsi="Arial" w:cs="Arial"/>
          <w:sz w:val="22"/>
          <w:szCs w:val="22"/>
        </w:rPr>
        <w:t xml:space="preserve">Vevő részéről </w:t>
      </w:r>
      <w:proofErr w:type="spellStart"/>
      <w:r w:rsidRPr="00A27379">
        <w:rPr>
          <w:rFonts w:ascii="Arial" w:hAnsi="Arial" w:cs="Arial"/>
          <w:sz w:val="22"/>
          <w:szCs w:val="22"/>
        </w:rPr>
        <w:t>Vis</w:t>
      </w:r>
      <w:proofErr w:type="spellEnd"/>
      <w:r w:rsidRPr="00A27379">
        <w:rPr>
          <w:rFonts w:ascii="Arial" w:hAnsi="Arial" w:cs="Arial"/>
          <w:sz w:val="22"/>
          <w:szCs w:val="22"/>
        </w:rPr>
        <w:t xml:space="preserve"> Majornak tekintendő a folyamatos kazánüzem 15 napos időtartamot meghaladó leállása. Ezek közé értendő többek között bármely, a kazánt érintő meghibásodás, alkatrész beszerzés, vagy bármely más termelőtevékenységet megakadályozó külső esemény, amely az érintett Fél akaratától függetlenül következik be. Vis Majornak tekintendő továbbá a 2020. október 01. napjától érvénybe lépő termelői </w:t>
      </w:r>
      <w:proofErr w:type="spellStart"/>
      <w:r w:rsidRPr="00A27379">
        <w:rPr>
          <w:rFonts w:ascii="Arial" w:hAnsi="Arial" w:cs="Arial"/>
          <w:sz w:val="22"/>
          <w:szCs w:val="22"/>
        </w:rPr>
        <w:t>hőár</w:t>
      </w:r>
      <w:proofErr w:type="spellEnd"/>
      <w:r w:rsidRPr="00A27379">
        <w:rPr>
          <w:rFonts w:ascii="Arial" w:hAnsi="Arial" w:cs="Arial"/>
          <w:sz w:val="22"/>
          <w:szCs w:val="22"/>
        </w:rPr>
        <w:t xml:space="preserve"> abban az esetben, ha az a hőtermeléshez sz</w:t>
      </w:r>
      <w:r w:rsidR="00F44735">
        <w:rPr>
          <w:rFonts w:ascii="Arial" w:hAnsi="Arial" w:cs="Arial"/>
          <w:sz w:val="22"/>
          <w:szCs w:val="22"/>
        </w:rPr>
        <w:t>ükséges költségeket nem fedezi.</w:t>
      </w:r>
    </w:p>
    <w:p w14:paraId="2FB47C7A" w14:textId="77777777" w:rsidR="00CB4FE7" w:rsidRPr="00F16083" w:rsidRDefault="00AA7E4A" w:rsidP="00A21255">
      <w:pPr>
        <w:spacing w:before="120"/>
        <w:ind w:left="851" w:hanging="567"/>
        <w:jc w:val="both"/>
        <w:rPr>
          <w:rFonts w:ascii="Arial" w:hAnsi="Arial" w:cs="Arial"/>
          <w:sz w:val="22"/>
          <w:szCs w:val="22"/>
        </w:rPr>
      </w:pPr>
      <w:r w:rsidRPr="00F16083">
        <w:rPr>
          <w:rFonts w:ascii="Arial" w:hAnsi="Arial" w:cs="Arial"/>
          <w:sz w:val="22"/>
          <w:szCs w:val="22"/>
        </w:rPr>
        <w:t>11</w:t>
      </w:r>
      <w:r w:rsidR="00CB4FE7" w:rsidRPr="00F16083">
        <w:rPr>
          <w:rFonts w:ascii="Arial" w:hAnsi="Arial" w:cs="Arial"/>
          <w:sz w:val="22"/>
          <w:szCs w:val="22"/>
        </w:rPr>
        <w:t>.2.</w:t>
      </w:r>
      <w:r w:rsidR="00CB4FE7" w:rsidRPr="00F16083">
        <w:rPr>
          <w:rFonts w:ascii="Arial" w:hAnsi="Arial" w:cs="Arial"/>
          <w:sz w:val="22"/>
          <w:szCs w:val="22"/>
        </w:rPr>
        <w:tab/>
        <w:t>Bármely Félnek haladéktalanul értesítenie kell a másik Felet a Vis Maior esemény bekövetkeztéről, és annak várható időtartamáról.</w:t>
      </w:r>
    </w:p>
    <w:p w14:paraId="3A181356" w14:textId="77777777" w:rsidR="00CB4FE7" w:rsidRPr="00F16083" w:rsidRDefault="00AA7E4A" w:rsidP="00A21255">
      <w:pPr>
        <w:spacing w:before="120"/>
        <w:ind w:left="851" w:hanging="567"/>
        <w:jc w:val="both"/>
        <w:rPr>
          <w:rFonts w:ascii="Arial" w:hAnsi="Arial" w:cs="Arial"/>
          <w:sz w:val="22"/>
          <w:szCs w:val="22"/>
        </w:rPr>
      </w:pPr>
      <w:r w:rsidRPr="00F16083">
        <w:rPr>
          <w:rFonts w:ascii="Arial" w:hAnsi="Arial" w:cs="Arial"/>
          <w:sz w:val="22"/>
          <w:szCs w:val="22"/>
        </w:rPr>
        <w:t>11</w:t>
      </w:r>
      <w:r w:rsidR="00CB4FE7" w:rsidRPr="00F16083">
        <w:rPr>
          <w:rFonts w:ascii="Arial" w:hAnsi="Arial" w:cs="Arial"/>
          <w:sz w:val="22"/>
          <w:szCs w:val="22"/>
        </w:rPr>
        <w:t>.3.</w:t>
      </w:r>
      <w:r w:rsidR="00CB4FE7" w:rsidRPr="00F16083">
        <w:rPr>
          <w:rFonts w:ascii="Arial" w:hAnsi="Arial" w:cs="Arial"/>
          <w:sz w:val="22"/>
          <w:szCs w:val="22"/>
        </w:rPr>
        <w:tab/>
        <w:t>Az értesítést követően egyik Fél sem felelős a jelen szerződés szerinti kötelezettségei teljesítésének elmulasztásáért, vagy késedelmes teljesítéséért, amennyiben azok a Vis Maior eseménynek, vagy annak hatásának tulajdoníthatók.</w:t>
      </w:r>
    </w:p>
    <w:p w14:paraId="48AA9ADD" w14:textId="77777777" w:rsidR="00CB4FE7" w:rsidRPr="00F16083" w:rsidRDefault="00AA7E4A" w:rsidP="00A21255">
      <w:pPr>
        <w:spacing w:before="120"/>
        <w:ind w:left="851" w:hanging="567"/>
        <w:jc w:val="both"/>
        <w:rPr>
          <w:rFonts w:ascii="Arial" w:hAnsi="Arial" w:cs="Arial"/>
          <w:sz w:val="22"/>
          <w:szCs w:val="22"/>
        </w:rPr>
      </w:pPr>
      <w:r w:rsidRPr="00F16083">
        <w:rPr>
          <w:rFonts w:ascii="Arial" w:hAnsi="Arial" w:cs="Arial"/>
          <w:sz w:val="22"/>
          <w:szCs w:val="22"/>
        </w:rPr>
        <w:t>11</w:t>
      </w:r>
      <w:r w:rsidR="00CB4FE7" w:rsidRPr="00F16083">
        <w:rPr>
          <w:rFonts w:ascii="Arial" w:hAnsi="Arial" w:cs="Arial"/>
          <w:sz w:val="22"/>
          <w:szCs w:val="22"/>
        </w:rPr>
        <w:t>.4.</w:t>
      </w:r>
      <w:r w:rsidR="00CB4FE7" w:rsidRPr="00F16083">
        <w:rPr>
          <w:rFonts w:ascii="Arial" w:hAnsi="Arial" w:cs="Arial"/>
          <w:sz w:val="22"/>
          <w:szCs w:val="22"/>
        </w:rPr>
        <w:tab/>
        <w:t>A Szerződő felek kötelesek minden ésszerű erőfeszítést megtenni, és együttműködni annak érdekében, hogy mérsékeljék a Vis Maior hatását.</w:t>
      </w:r>
    </w:p>
    <w:p w14:paraId="5403FB35" w14:textId="77777777" w:rsidR="00CB4FE7" w:rsidRPr="00F16083" w:rsidRDefault="00CB4FE7" w:rsidP="00CB4FE7">
      <w:pPr>
        <w:jc w:val="both"/>
        <w:rPr>
          <w:rFonts w:ascii="Arial" w:hAnsi="Arial" w:cs="Arial"/>
          <w:sz w:val="22"/>
          <w:szCs w:val="22"/>
        </w:rPr>
      </w:pPr>
    </w:p>
    <w:p w14:paraId="37C901D0" w14:textId="77777777" w:rsidR="00A27379" w:rsidRPr="00F16083" w:rsidRDefault="00A27379" w:rsidP="00CB4FE7">
      <w:pPr>
        <w:jc w:val="both"/>
        <w:rPr>
          <w:rFonts w:ascii="Arial" w:hAnsi="Arial" w:cs="Arial"/>
          <w:sz w:val="22"/>
          <w:szCs w:val="22"/>
        </w:rPr>
      </w:pPr>
    </w:p>
    <w:p w14:paraId="71813C74" w14:textId="77777777" w:rsidR="00CB4FE7" w:rsidRPr="00F16083" w:rsidRDefault="00CB4FE7" w:rsidP="00CB4FE7">
      <w:pPr>
        <w:jc w:val="both"/>
        <w:rPr>
          <w:rFonts w:ascii="Arial" w:hAnsi="Arial" w:cs="Arial"/>
          <w:sz w:val="22"/>
          <w:szCs w:val="22"/>
        </w:rPr>
      </w:pPr>
    </w:p>
    <w:p w14:paraId="0D34FCA9" w14:textId="2EDCF0F1" w:rsidR="00620BFE" w:rsidRDefault="00620BFE" w:rsidP="00CB4FE7">
      <w:pPr>
        <w:jc w:val="both"/>
        <w:rPr>
          <w:rFonts w:ascii="Arial" w:hAnsi="Arial" w:cs="Arial"/>
          <w:b/>
          <w:bCs/>
          <w:sz w:val="22"/>
          <w:szCs w:val="22"/>
        </w:rPr>
      </w:pPr>
      <w:r w:rsidRPr="00620BFE">
        <w:rPr>
          <w:rFonts w:ascii="Arial" w:hAnsi="Arial" w:cs="Arial"/>
          <w:b/>
          <w:bCs/>
          <w:sz w:val="22"/>
          <w:szCs w:val="22"/>
        </w:rPr>
        <w:t>1</w:t>
      </w:r>
      <w:r w:rsidR="003C2D04">
        <w:rPr>
          <w:rFonts w:ascii="Arial" w:hAnsi="Arial" w:cs="Arial"/>
          <w:b/>
          <w:bCs/>
          <w:sz w:val="22"/>
          <w:szCs w:val="22"/>
        </w:rPr>
        <w:t>2</w:t>
      </w:r>
      <w:r w:rsidRPr="00620BFE">
        <w:rPr>
          <w:rFonts w:ascii="Arial" w:hAnsi="Arial" w:cs="Arial"/>
          <w:b/>
          <w:bCs/>
          <w:sz w:val="22"/>
          <w:szCs w:val="22"/>
        </w:rPr>
        <w:t xml:space="preserve">. </w:t>
      </w:r>
      <w:r>
        <w:rPr>
          <w:rFonts w:ascii="Arial" w:hAnsi="Arial" w:cs="Arial"/>
          <w:b/>
          <w:bCs/>
          <w:sz w:val="22"/>
          <w:szCs w:val="22"/>
        </w:rPr>
        <w:tab/>
        <w:t>EGYÉB FELTÉTELEK</w:t>
      </w:r>
    </w:p>
    <w:p w14:paraId="44CD9A10" w14:textId="77777777" w:rsidR="00620BFE" w:rsidRDefault="00620BFE" w:rsidP="00CB4FE7">
      <w:pPr>
        <w:jc w:val="both"/>
        <w:rPr>
          <w:rFonts w:ascii="Arial" w:hAnsi="Arial" w:cs="Arial"/>
          <w:b/>
          <w:bCs/>
          <w:sz w:val="22"/>
          <w:szCs w:val="22"/>
        </w:rPr>
      </w:pPr>
    </w:p>
    <w:p w14:paraId="1E9C3A45" w14:textId="77777777" w:rsidR="00620BFE" w:rsidRDefault="00620BFE" w:rsidP="00CB4FE7">
      <w:pPr>
        <w:jc w:val="both"/>
        <w:rPr>
          <w:rFonts w:ascii="Arial" w:hAnsi="Arial" w:cs="Arial"/>
          <w:b/>
          <w:bCs/>
          <w:sz w:val="22"/>
          <w:szCs w:val="22"/>
        </w:rPr>
      </w:pPr>
    </w:p>
    <w:p w14:paraId="6A743677" w14:textId="77777777" w:rsidR="00620BFE" w:rsidRDefault="00620BFE" w:rsidP="00620BFE">
      <w:pPr>
        <w:ind w:left="705"/>
        <w:jc w:val="both"/>
        <w:rPr>
          <w:rFonts w:ascii="Arial" w:hAnsi="Arial" w:cs="Arial"/>
          <w:sz w:val="22"/>
          <w:szCs w:val="22"/>
        </w:rPr>
      </w:pPr>
      <w:r w:rsidRPr="00620BFE">
        <w:rPr>
          <w:rFonts w:ascii="Arial" w:hAnsi="Arial" w:cs="Arial"/>
          <w:sz w:val="22"/>
          <w:szCs w:val="22"/>
        </w:rPr>
        <w:t xml:space="preserve">Eladó vállalja és szavatol azért, hogy az általa leszállított Tüzelési Alapanyag megfelel a 389/2007. (XII. 23.) Korm. rendelet 7.§ (2) és (3) bekezdésében foglaltaknak, azaz a Vevő részére az erdőről szóló külön törvény rendelkezéseinek megfelelően igazolja (i) az Európai Közösség területén keletkezett, erdőgazdálkodásból származó Fa Tüzelési Alapanyag esetén az erdészeti hatóság, (ii) harmadik országban keletkezett erdőgazdálkodásból származó Tüzelési Alapanyag esetén a Forest </w:t>
      </w:r>
      <w:proofErr w:type="spellStart"/>
      <w:r w:rsidRPr="00620BFE">
        <w:rPr>
          <w:rFonts w:ascii="Arial" w:hAnsi="Arial" w:cs="Arial"/>
          <w:sz w:val="22"/>
          <w:szCs w:val="22"/>
        </w:rPr>
        <w:t>Stewardship</w:t>
      </w:r>
      <w:proofErr w:type="spellEnd"/>
      <w:r w:rsidRPr="00620BFE">
        <w:rPr>
          <w:rFonts w:ascii="Arial" w:hAnsi="Arial" w:cs="Arial"/>
          <w:sz w:val="22"/>
          <w:szCs w:val="22"/>
        </w:rPr>
        <w:t xml:space="preserve"> </w:t>
      </w:r>
      <w:proofErr w:type="spellStart"/>
      <w:r w:rsidRPr="00620BFE">
        <w:rPr>
          <w:rFonts w:ascii="Arial" w:hAnsi="Arial" w:cs="Arial"/>
          <w:sz w:val="22"/>
          <w:szCs w:val="22"/>
        </w:rPr>
        <w:t>Council</w:t>
      </w:r>
      <w:proofErr w:type="spellEnd"/>
      <w:r w:rsidRPr="00620BFE">
        <w:rPr>
          <w:rFonts w:ascii="Arial" w:hAnsi="Arial" w:cs="Arial"/>
          <w:sz w:val="22"/>
          <w:szCs w:val="22"/>
        </w:rPr>
        <w:t xml:space="preserve"> (FSC) tanúsítványával (Forest Management </w:t>
      </w:r>
      <w:proofErr w:type="spellStart"/>
      <w:r w:rsidRPr="00620BFE">
        <w:rPr>
          <w:rFonts w:ascii="Arial" w:hAnsi="Arial" w:cs="Arial"/>
          <w:sz w:val="22"/>
          <w:szCs w:val="22"/>
        </w:rPr>
        <w:t>Certificate</w:t>
      </w:r>
      <w:proofErr w:type="spellEnd"/>
      <w:r w:rsidRPr="00620BFE">
        <w:rPr>
          <w:rFonts w:ascii="Arial" w:hAnsi="Arial" w:cs="Arial"/>
          <w:sz w:val="22"/>
          <w:szCs w:val="22"/>
        </w:rPr>
        <w:t xml:space="preserve">) - hogy az általa leszállított Tüzelési Alapanyag fenntartható erdőgazdálkodásból származik, és nem tartozik a </w:t>
      </w:r>
      <w:r w:rsidRPr="007A4B3B">
        <w:rPr>
          <w:rFonts w:ascii="Arial" w:hAnsi="Arial" w:cs="Arial"/>
          <w:sz w:val="22"/>
          <w:szCs w:val="22"/>
        </w:rPr>
        <w:t>VET 10. §-a (2) bekezdés</w:t>
      </w:r>
      <w:r w:rsidR="007A4B3B" w:rsidRPr="007A4B3B">
        <w:rPr>
          <w:rFonts w:ascii="Arial" w:hAnsi="Arial" w:cs="Arial"/>
          <w:sz w:val="22"/>
          <w:szCs w:val="22"/>
        </w:rPr>
        <w:t>e</w:t>
      </w:r>
      <w:r w:rsidRPr="007A4B3B">
        <w:rPr>
          <w:rFonts w:ascii="Arial" w:hAnsi="Arial" w:cs="Arial"/>
          <w:sz w:val="22"/>
          <w:szCs w:val="22"/>
        </w:rPr>
        <w:t>,</w:t>
      </w:r>
      <w:r w:rsidRPr="00620BFE">
        <w:rPr>
          <w:rFonts w:ascii="Arial" w:hAnsi="Arial" w:cs="Arial"/>
          <w:sz w:val="22"/>
          <w:szCs w:val="22"/>
        </w:rPr>
        <w:t xml:space="preserve"> </w:t>
      </w:r>
      <w:r w:rsidRPr="00620BFE">
        <w:rPr>
          <w:rFonts w:ascii="Arial" w:hAnsi="Arial" w:cs="Arial"/>
          <w:sz w:val="22"/>
          <w:szCs w:val="22"/>
        </w:rPr>
        <w:lastRenderedPageBreak/>
        <w:t>továbbá, - hogy megfelel az erdőről szóló 2009. évi XXXVII. törvény 90. §-ban meghatározott feltételeknek.</w:t>
      </w:r>
    </w:p>
    <w:p w14:paraId="075A656D" w14:textId="2E22C440" w:rsidR="00620BFE" w:rsidRDefault="00620BFE" w:rsidP="00BC48D9">
      <w:pPr>
        <w:ind w:left="705"/>
        <w:jc w:val="both"/>
        <w:rPr>
          <w:rFonts w:ascii="Arial" w:hAnsi="Arial" w:cs="Arial"/>
          <w:sz w:val="22"/>
          <w:szCs w:val="22"/>
        </w:rPr>
      </w:pPr>
      <w:r w:rsidRPr="00620BFE">
        <w:rPr>
          <w:rFonts w:ascii="Arial" w:hAnsi="Arial" w:cs="Arial"/>
          <w:sz w:val="22"/>
          <w:szCs w:val="22"/>
        </w:rPr>
        <w:t>Az Eladó Vevő kérésére köteles a Vevő számára az általa szállított Tüzelési Alapanyagnak a vonatkozó jogszabály által előírtak szerint a származásának igazolására.</w:t>
      </w:r>
    </w:p>
    <w:p w14:paraId="06CF8E17" w14:textId="638ABCBA" w:rsidR="001B79EE" w:rsidRDefault="001B79EE" w:rsidP="00BC48D9">
      <w:pPr>
        <w:ind w:left="705"/>
        <w:jc w:val="both"/>
        <w:rPr>
          <w:rFonts w:ascii="Arial" w:hAnsi="Arial" w:cs="Arial"/>
          <w:sz w:val="22"/>
          <w:szCs w:val="22"/>
        </w:rPr>
      </w:pPr>
    </w:p>
    <w:p w14:paraId="5C772A7F" w14:textId="77777777" w:rsidR="001B79EE" w:rsidRPr="00BC48D9" w:rsidRDefault="001B79EE" w:rsidP="00BC48D9">
      <w:pPr>
        <w:ind w:left="705"/>
        <w:jc w:val="both"/>
        <w:rPr>
          <w:rFonts w:ascii="Arial" w:hAnsi="Arial" w:cs="Arial"/>
          <w:sz w:val="22"/>
          <w:szCs w:val="22"/>
        </w:rPr>
      </w:pPr>
    </w:p>
    <w:p w14:paraId="31F1B32E" w14:textId="362A1C2D" w:rsidR="00CB4FE7" w:rsidRDefault="00CB4FE7" w:rsidP="005F37B9">
      <w:pPr>
        <w:spacing w:before="120"/>
        <w:jc w:val="both"/>
        <w:rPr>
          <w:rFonts w:ascii="Arial" w:hAnsi="Arial" w:cs="Arial"/>
          <w:b/>
          <w:bCs/>
        </w:rPr>
      </w:pPr>
      <w:r w:rsidRPr="00F16083">
        <w:rPr>
          <w:rFonts w:ascii="Arial" w:hAnsi="Arial" w:cs="Arial"/>
          <w:b/>
          <w:bCs/>
          <w:sz w:val="22"/>
          <w:szCs w:val="22"/>
        </w:rPr>
        <w:t>1</w:t>
      </w:r>
      <w:r w:rsidR="003C2D04">
        <w:rPr>
          <w:rFonts w:ascii="Arial" w:hAnsi="Arial" w:cs="Arial"/>
          <w:b/>
          <w:bCs/>
          <w:sz w:val="22"/>
          <w:szCs w:val="22"/>
        </w:rPr>
        <w:t>3</w:t>
      </w:r>
      <w:r w:rsidRPr="00F16083">
        <w:rPr>
          <w:rFonts w:ascii="Arial" w:hAnsi="Arial" w:cs="Arial"/>
          <w:b/>
          <w:bCs/>
          <w:sz w:val="22"/>
          <w:szCs w:val="22"/>
        </w:rPr>
        <w:t>.</w:t>
      </w:r>
      <w:r w:rsidRPr="00F16083">
        <w:rPr>
          <w:rFonts w:ascii="Arial" w:hAnsi="Arial" w:cs="Arial"/>
          <w:b/>
          <w:bCs/>
          <w:sz w:val="22"/>
          <w:szCs w:val="22"/>
        </w:rPr>
        <w:tab/>
      </w:r>
      <w:r w:rsidRPr="00F16083">
        <w:rPr>
          <w:rFonts w:ascii="Arial" w:hAnsi="Arial" w:cs="Arial"/>
          <w:b/>
          <w:bCs/>
        </w:rPr>
        <w:t>VEGYES RENDELKEZÉSEK</w:t>
      </w:r>
    </w:p>
    <w:p w14:paraId="14DE9EDB" w14:textId="5CB4A924" w:rsidR="00CB4FE7" w:rsidRPr="00F16083" w:rsidRDefault="00AA7E4A" w:rsidP="00CB4FE7">
      <w:pPr>
        <w:pStyle w:val="Szvegtrzsbehzssal"/>
        <w:tabs>
          <w:tab w:val="num" w:pos="1440"/>
        </w:tabs>
        <w:suppressAutoHyphens w:val="0"/>
        <w:spacing w:before="240" w:after="0"/>
        <w:ind w:left="851" w:hanging="567"/>
        <w:jc w:val="both"/>
        <w:rPr>
          <w:rFonts w:ascii="Arial" w:hAnsi="Arial" w:cs="Arial"/>
          <w:sz w:val="22"/>
          <w:szCs w:val="22"/>
        </w:rPr>
      </w:pPr>
      <w:r w:rsidRPr="00F16083">
        <w:rPr>
          <w:rFonts w:ascii="Arial" w:hAnsi="Arial" w:cs="Arial"/>
          <w:sz w:val="22"/>
          <w:szCs w:val="22"/>
        </w:rPr>
        <w:t>1</w:t>
      </w:r>
      <w:r w:rsidR="003C2D04">
        <w:rPr>
          <w:rFonts w:ascii="Arial" w:hAnsi="Arial" w:cs="Arial"/>
          <w:sz w:val="22"/>
          <w:szCs w:val="22"/>
          <w:lang w:val="hu-HU"/>
        </w:rPr>
        <w:t>3</w:t>
      </w:r>
      <w:r w:rsidR="00CB4FE7" w:rsidRPr="00F16083">
        <w:rPr>
          <w:rFonts w:ascii="Arial" w:hAnsi="Arial" w:cs="Arial"/>
          <w:sz w:val="22"/>
          <w:szCs w:val="22"/>
        </w:rPr>
        <w:t>.1.</w:t>
      </w:r>
      <w:r w:rsidR="00CB4FE7" w:rsidRPr="00F16083">
        <w:rPr>
          <w:rFonts w:ascii="Arial" w:hAnsi="Arial" w:cs="Arial"/>
          <w:sz w:val="22"/>
          <w:szCs w:val="22"/>
        </w:rPr>
        <w:tab/>
        <w:t>Valamely Szerződő fél és annak munkavállalója kárára történt rendkívüli eseményről a helyszínen azonnal jegyzőkönyvet kell készíteni, melyet a vállalkozó gépjármű vezetője és a menetlevél igazolásával megbízott személy aláír. Az okozott károk helyreállításának költségei a jegyzőkönyv alapján hibásnak minősülő Felet terhelik.</w:t>
      </w:r>
    </w:p>
    <w:p w14:paraId="3B80E351" w14:textId="69DB666F" w:rsidR="00CB4FE7" w:rsidRPr="00F16083" w:rsidRDefault="00AA7E4A" w:rsidP="00A21255">
      <w:pPr>
        <w:pStyle w:val="Szvegtrzsbehzssal"/>
        <w:tabs>
          <w:tab w:val="num" w:pos="1440"/>
        </w:tabs>
        <w:suppressAutoHyphens w:val="0"/>
        <w:spacing w:before="120" w:after="0"/>
        <w:ind w:left="851" w:hanging="567"/>
        <w:jc w:val="both"/>
        <w:rPr>
          <w:rFonts w:ascii="Arial" w:hAnsi="Arial" w:cs="Arial"/>
          <w:b/>
          <w:bCs/>
          <w:sz w:val="22"/>
          <w:szCs w:val="22"/>
        </w:rPr>
      </w:pPr>
      <w:r w:rsidRPr="00F16083">
        <w:rPr>
          <w:rFonts w:ascii="Arial" w:hAnsi="Arial" w:cs="Arial"/>
          <w:sz w:val="22"/>
          <w:szCs w:val="22"/>
        </w:rPr>
        <w:t>1</w:t>
      </w:r>
      <w:r w:rsidR="003C2D04">
        <w:rPr>
          <w:rFonts w:ascii="Arial" w:hAnsi="Arial" w:cs="Arial"/>
          <w:sz w:val="22"/>
          <w:szCs w:val="22"/>
          <w:lang w:val="hu-HU"/>
        </w:rPr>
        <w:t>3</w:t>
      </w:r>
      <w:r w:rsidR="00CB4FE7" w:rsidRPr="00F16083">
        <w:rPr>
          <w:rFonts w:ascii="Arial" w:hAnsi="Arial" w:cs="Arial"/>
          <w:sz w:val="22"/>
          <w:szCs w:val="22"/>
        </w:rPr>
        <w:t>.2.</w:t>
      </w:r>
      <w:r w:rsidR="00CB4FE7" w:rsidRPr="00F16083">
        <w:rPr>
          <w:rFonts w:ascii="Arial" w:hAnsi="Arial" w:cs="Arial"/>
          <w:sz w:val="22"/>
          <w:szCs w:val="22"/>
        </w:rPr>
        <w:tab/>
        <w:t xml:space="preserve">A </w:t>
      </w:r>
      <w:r w:rsidR="0050698D" w:rsidRPr="00F16083">
        <w:rPr>
          <w:rFonts w:ascii="Arial" w:hAnsi="Arial" w:cs="Arial"/>
          <w:sz w:val="22"/>
          <w:szCs w:val="22"/>
        </w:rPr>
        <w:t>Vevő</w:t>
      </w:r>
      <w:r w:rsidR="00CB4FE7" w:rsidRPr="00F16083">
        <w:rPr>
          <w:rFonts w:ascii="Arial" w:hAnsi="Arial" w:cs="Arial"/>
          <w:sz w:val="22"/>
          <w:szCs w:val="22"/>
        </w:rPr>
        <w:t xml:space="preserve"> és </w:t>
      </w:r>
      <w:r w:rsidR="0050698D" w:rsidRPr="00F16083">
        <w:rPr>
          <w:rFonts w:ascii="Arial" w:hAnsi="Arial" w:cs="Arial"/>
          <w:sz w:val="22"/>
          <w:szCs w:val="22"/>
        </w:rPr>
        <w:t>az Eladó</w:t>
      </w:r>
      <w:r w:rsidR="00CB4FE7" w:rsidRPr="00F16083">
        <w:rPr>
          <w:rFonts w:ascii="Arial" w:hAnsi="Arial" w:cs="Arial"/>
          <w:sz w:val="22"/>
          <w:szCs w:val="22"/>
        </w:rPr>
        <w:t xml:space="preserve"> nem felel olyan teljesítési elmaradásokért, késedelmekért vagy károkért, amelyek tőle független és általa nem befolyásolható események miatt keletkeztek. </w:t>
      </w:r>
    </w:p>
    <w:p w14:paraId="5A9D7743" w14:textId="0AE40F57" w:rsidR="00CB4FE7" w:rsidRPr="00F16083" w:rsidRDefault="00AA7E4A" w:rsidP="00A21255">
      <w:pPr>
        <w:pStyle w:val="Szvegtrzsbehzssal"/>
        <w:tabs>
          <w:tab w:val="num" w:pos="1440"/>
        </w:tabs>
        <w:suppressAutoHyphens w:val="0"/>
        <w:spacing w:before="120" w:after="0"/>
        <w:ind w:left="851" w:hanging="567"/>
        <w:jc w:val="both"/>
        <w:rPr>
          <w:rFonts w:ascii="Arial" w:hAnsi="Arial" w:cs="Arial"/>
          <w:bCs/>
          <w:sz w:val="22"/>
          <w:szCs w:val="22"/>
        </w:rPr>
      </w:pPr>
      <w:r w:rsidRPr="00F16083">
        <w:rPr>
          <w:rFonts w:ascii="Arial" w:hAnsi="Arial" w:cs="Arial"/>
          <w:bCs/>
          <w:sz w:val="22"/>
          <w:szCs w:val="22"/>
        </w:rPr>
        <w:t>1</w:t>
      </w:r>
      <w:r w:rsidR="003C2D04">
        <w:rPr>
          <w:rFonts w:ascii="Arial" w:hAnsi="Arial" w:cs="Arial"/>
          <w:bCs/>
          <w:sz w:val="22"/>
          <w:szCs w:val="22"/>
          <w:lang w:val="hu-HU"/>
        </w:rPr>
        <w:t>3</w:t>
      </w:r>
      <w:r w:rsidR="00CB4FE7" w:rsidRPr="00F16083">
        <w:rPr>
          <w:rFonts w:ascii="Arial" w:hAnsi="Arial" w:cs="Arial"/>
          <w:bCs/>
          <w:sz w:val="22"/>
          <w:szCs w:val="22"/>
        </w:rPr>
        <w:t>.3.</w:t>
      </w:r>
      <w:r w:rsidR="00CB4FE7" w:rsidRPr="00F16083">
        <w:rPr>
          <w:rFonts w:ascii="Arial" w:hAnsi="Arial" w:cs="Arial"/>
          <w:bCs/>
          <w:sz w:val="22"/>
          <w:szCs w:val="22"/>
        </w:rPr>
        <w:tab/>
      </w:r>
      <w:r w:rsidR="0050698D" w:rsidRPr="00F16083">
        <w:rPr>
          <w:rFonts w:ascii="Arial" w:hAnsi="Arial" w:cs="Arial"/>
          <w:bCs/>
          <w:sz w:val="22"/>
          <w:szCs w:val="22"/>
        </w:rPr>
        <w:t>Az Eladó</w:t>
      </w:r>
      <w:r w:rsidR="00CB4FE7" w:rsidRPr="00F16083">
        <w:rPr>
          <w:rFonts w:ascii="Arial" w:hAnsi="Arial" w:cs="Arial"/>
          <w:bCs/>
          <w:sz w:val="22"/>
          <w:szCs w:val="22"/>
        </w:rPr>
        <w:t xml:space="preserve"> késedelmes teljesítése esetén a be nem szállított </w:t>
      </w:r>
      <w:r w:rsidR="00677813" w:rsidRPr="00F16083">
        <w:rPr>
          <w:rFonts w:ascii="Arial" w:hAnsi="Arial" w:cs="Arial"/>
          <w:bCs/>
          <w:sz w:val="22"/>
          <w:szCs w:val="22"/>
          <w:lang w:val="hu-HU"/>
        </w:rPr>
        <w:t>t</w:t>
      </w:r>
      <w:proofErr w:type="spellStart"/>
      <w:r w:rsidR="00CB4FE7" w:rsidRPr="00F16083">
        <w:rPr>
          <w:rFonts w:ascii="Arial" w:hAnsi="Arial" w:cs="Arial"/>
          <w:bCs/>
          <w:sz w:val="22"/>
          <w:szCs w:val="22"/>
        </w:rPr>
        <w:t>üzelőanyag</w:t>
      </w:r>
      <w:proofErr w:type="spellEnd"/>
      <w:r w:rsidR="00CB4FE7" w:rsidRPr="00F16083">
        <w:rPr>
          <w:rFonts w:ascii="Arial" w:hAnsi="Arial" w:cs="Arial"/>
          <w:bCs/>
          <w:sz w:val="22"/>
          <w:szCs w:val="22"/>
        </w:rPr>
        <w:t xml:space="preserve"> pótlására a </w:t>
      </w:r>
      <w:r w:rsidR="0050698D" w:rsidRPr="00F16083">
        <w:rPr>
          <w:rFonts w:ascii="Arial" w:hAnsi="Arial" w:cs="Arial"/>
          <w:bCs/>
          <w:sz w:val="22"/>
          <w:szCs w:val="22"/>
        </w:rPr>
        <w:t>Vevő</w:t>
      </w:r>
      <w:r w:rsidR="00CB4FE7" w:rsidRPr="00F16083">
        <w:rPr>
          <w:rFonts w:ascii="Arial" w:hAnsi="Arial" w:cs="Arial"/>
          <w:bCs/>
          <w:sz w:val="22"/>
          <w:szCs w:val="22"/>
        </w:rPr>
        <w:t xml:space="preserve"> vásárolhat harmadik személytől tüzelőanyagot, ez esetben a </w:t>
      </w:r>
      <w:r w:rsidR="0050698D" w:rsidRPr="00F16083">
        <w:rPr>
          <w:rFonts w:ascii="Arial" w:hAnsi="Arial" w:cs="Arial"/>
          <w:bCs/>
          <w:sz w:val="22"/>
          <w:szCs w:val="22"/>
        </w:rPr>
        <w:t>Vevő</w:t>
      </w:r>
      <w:r w:rsidR="00CB4FE7" w:rsidRPr="00F16083">
        <w:rPr>
          <w:rFonts w:ascii="Arial" w:hAnsi="Arial" w:cs="Arial"/>
          <w:bCs/>
          <w:sz w:val="22"/>
          <w:szCs w:val="22"/>
        </w:rPr>
        <w:t xml:space="preserve"> jogosult a pótlólag megrendelt és beszállított tüzelőanyag ára és a jelen szerződésben meghatározott Tüzelőanyag ára közötti különbözetből származó károkat </w:t>
      </w:r>
      <w:r w:rsidR="0050698D" w:rsidRPr="00F16083">
        <w:rPr>
          <w:rFonts w:ascii="Arial" w:hAnsi="Arial" w:cs="Arial"/>
          <w:bCs/>
          <w:sz w:val="22"/>
          <w:szCs w:val="22"/>
        </w:rPr>
        <w:t>az Eladó</w:t>
      </w:r>
      <w:r w:rsidR="00CB4FE7" w:rsidRPr="00F16083">
        <w:rPr>
          <w:rFonts w:ascii="Arial" w:hAnsi="Arial" w:cs="Arial"/>
          <w:bCs/>
          <w:sz w:val="22"/>
          <w:szCs w:val="22"/>
        </w:rPr>
        <w:t xml:space="preserve"> felé érvényesíteni.</w:t>
      </w:r>
    </w:p>
    <w:p w14:paraId="65F52133" w14:textId="653B0909" w:rsidR="00CB4FE7" w:rsidRPr="00F16083" w:rsidRDefault="00AA7E4A" w:rsidP="00A21255">
      <w:pPr>
        <w:pStyle w:val="Szvegtrzsbehzssal"/>
        <w:tabs>
          <w:tab w:val="num" w:pos="1440"/>
        </w:tabs>
        <w:suppressAutoHyphens w:val="0"/>
        <w:spacing w:before="120" w:after="0"/>
        <w:ind w:left="851" w:hanging="567"/>
        <w:jc w:val="both"/>
        <w:rPr>
          <w:rFonts w:ascii="Arial" w:hAnsi="Arial" w:cs="Arial"/>
          <w:sz w:val="22"/>
          <w:szCs w:val="22"/>
        </w:rPr>
      </w:pPr>
      <w:r w:rsidRPr="00F16083">
        <w:rPr>
          <w:rFonts w:ascii="Arial" w:hAnsi="Arial" w:cs="Arial"/>
          <w:sz w:val="22"/>
          <w:szCs w:val="22"/>
        </w:rPr>
        <w:t>1</w:t>
      </w:r>
      <w:r w:rsidR="003C2D04">
        <w:rPr>
          <w:rFonts w:ascii="Arial" w:hAnsi="Arial" w:cs="Arial"/>
          <w:sz w:val="22"/>
          <w:szCs w:val="22"/>
          <w:lang w:val="hu-HU"/>
        </w:rPr>
        <w:t>3</w:t>
      </w:r>
      <w:r w:rsidR="00CB4FE7" w:rsidRPr="00F16083">
        <w:rPr>
          <w:rFonts w:ascii="Arial" w:hAnsi="Arial" w:cs="Arial"/>
          <w:sz w:val="22"/>
          <w:szCs w:val="22"/>
        </w:rPr>
        <w:t>.4.</w:t>
      </w:r>
      <w:r w:rsidR="00CB4FE7" w:rsidRPr="00F16083">
        <w:rPr>
          <w:rFonts w:ascii="Arial" w:hAnsi="Arial" w:cs="Arial"/>
          <w:sz w:val="22"/>
          <w:szCs w:val="22"/>
        </w:rPr>
        <w:tab/>
        <w:t xml:space="preserve">A </w:t>
      </w:r>
      <w:r w:rsidR="0050698D" w:rsidRPr="00F16083">
        <w:rPr>
          <w:rFonts w:ascii="Arial" w:hAnsi="Arial" w:cs="Arial"/>
          <w:sz w:val="22"/>
          <w:szCs w:val="22"/>
        </w:rPr>
        <w:t>Vevő</w:t>
      </w:r>
      <w:r w:rsidR="00CB4FE7" w:rsidRPr="00F16083">
        <w:rPr>
          <w:rFonts w:ascii="Arial" w:hAnsi="Arial" w:cs="Arial"/>
          <w:sz w:val="22"/>
          <w:szCs w:val="22"/>
        </w:rPr>
        <w:t xml:space="preserve"> és </w:t>
      </w:r>
      <w:r w:rsidR="0050698D" w:rsidRPr="00F16083">
        <w:rPr>
          <w:rFonts w:ascii="Arial" w:hAnsi="Arial" w:cs="Arial"/>
          <w:sz w:val="22"/>
          <w:szCs w:val="22"/>
        </w:rPr>
        <w:t>az Eladó</w:t>
      </w:r>
      <w:r w:rsidR="00CB4FE7" w:rsidRPr="00F16083">
        <w:rPr>
          <w:rFonts w:ascii="Arial" w:hAnsi="Arial" w:cs="Arial"/>
          <w:sz w:val="22"/>
          <w:szCs w:val="22"/>
        </w:rPr>
        <w:t xml:space="preserve"> megbízottjai naponta folyamatosan kapcsolatot tartanak a munkavégzést érintő kérdésekben (üzemzavar, többletmunka stb.).</w:t>
      </w:r>
    </w:p>
    <w:p w14:paraId="080795E5" w14:textId="77777777" w:rsidR="00CB4FE7" w:rsidRPr="00F16083" w:rsidRDefault="00CB4FE7" w:rsidP="00CB4FE7">
      <w:pPr>
        <w:pStyle w:val="Szvegtrzsbehzssal"/>
        <w:tabs>
          <w:tab w:val="num" w:pos="1440"/>
        </w:tabs>
        <w:suppressAutoHyphens w:val="0"/>
        <w:spacing w:before="240" w:after="0"/>
        <w:ind w:left="851" w:hanging="567"/>
        <w:jc w:val="both"/>
        <w:rPr>
          <w:rFonts w:ascii="Arial" w:hAnsi="Arial" w:cs="Arial"/>
          <w:sz w:val="22"/>
          <w:szCs w:val="22"/>
        </w:rPr>
      </w:pPr>
      <w:r w:rsidRPr="00F16083">
        <w:rPr>
          <w:rFonts w:ascii="Arial" w:hAnsi="Arial" w:cs="Arial"/>
          <w:sz w:val="22"/>
          <w:szCs w:val="22"/>
        </w:rPr>
        <w:tab/>
        <w:t>A kapcsolattartásra feljogosított személyek:</w:t>
      </w:r>
    </w:p>
    <w:p w14:paraId="260E290A" w14:textId="77777777" w:rsidR="00677813" w:rsidRPr="00F16083" w:rsidRDefault="00CB4FE7" w:rsidP="00CB4FE7">
      <w:pPr>
        <w:pStyle w:val="Szvegtrzsbehzssal"/>
        <w:tabs>
          <w:tab w:val="num" w:pos="1440"/>
        </w:tabs>
        <w:suppressAutoHyphens w:val="0"/>
        <w:spacing w:before="240" w:after="0"/>
        <w:ind w:left="851" w:hanging="567"/>
        <w:jc w:val="both"/>
        <w:rPr>
          <w:rFonts w:ascii="Arial" w:hAnsi="Arial" w:cs="Arial"/>
          <w:sz w:val="22"/>
          <w:szCs w:val="22"/>
        </w:rPr>
      </w:pPr>
      <w:r w:rsidRPr="00F16083">
        <w:rPr>
          <w:rFonts w:ascii="Arial" w:hAnsi="Arial" w:cs="Arial"/>
          <w:sz w:val="22"/>
          <w:szCs w:val="22"/>
        </w:rPr>
        <w:tab/>
        <w:t xml:space="preserve">A </w:t>
      </w:r>
      <w:r w:rsidR="0050698D" w:rsidRPr="00F16083">
        <w:rPr>
          <w:rFonts w:ascii="Arial" w:hAnsi="Arial" w:cs="Arial"/>
          <w:sz w:val="22"/>
          <w:szCs w:val="22"/>
        </w:rPr>
        <w:t>Vevő</w:t>
      </w:r>
      <w:r w:rsidRPr="00F16083">
        <w:rPr>
          <w:rFonts w:ascii="Arial" w:hAnsi="Arial" w:cs="Arial"/>
          <w:sz w:val="22"/>
          <w:szCs w:val="22"/>
        </w:rPr>
        <w:t xml:space="preserve"> részéről:</w:t>
      </w:r>
    </w:p>
    <w:p w14:paraId="08493CFA" w14:textId="7B79BE99" w:rsidR="00CB4FE7" w:rsidRPr="000C7603" w:rsidRDefault="00677813" w:rsidP="00CB4FE7">
      <w:pPr>
        <w:pStyle w:val="Szvegtrzsbehzssal"/>
        <w:tabs>
          <w:tab w:val="num" w:pos="1440"/>
        </w:tabs>
        <w:suppressAutoHyphens w:val="0"/>
        <w:spacing w:before="240" w:after="0"/>
        <w:ind w:left="851" w:hanging="567"/>
        <w:jc w:val="both"/>
        <w:rPr>
          <w:rFonts w:ascii="Arial" w:hAnsi="Arial" w:cs="Arial"/>
          <w:sz w:val="22"/>
          <w:szCs w:val="22"/>
          <w:lang w:val="hu-HU"/>
        </w:rPr>
      </w:pPr>
      <w:r w:rsidRPr="00F16083">
        <w:rPr>
          <w:rFonts w:ascii="Arial" w:hAnsi="Arial" w:cs="Arial"/>
          <w:sz w:val="22"/>
          <w:szCs w:val="22"/>
        </w:rPr>
        <w:tab/>
      </w:r>
      <w:r w:rsidR="000C7603" w:rsidRPr="000C7603">
        <w:rPr>
          <w:rFonts w:ascii="Arial" w:hAnsi="Arial" w:cs="Arial"/>
          <w:sz w:val="22"/>
          <w:szCs w:val="22"/>
          <w:lang w:val="hu-HU"/>
        </w:rPr>
        <w:t>Hajdú Rajmund Gábor</w:t>
      </w:r>
      <w:r w:rsidRPr="000C7603">
        <w:rPr>
          <w:rFonts w:ascii="Arial" w:hAnsi="Arial" w:cs="Arial"/>
          <w:sz w:val="22"/>
          <w:szCs w:val="22"/>
        </w:rPr>
        <w:tab/>
      </w:r>
      <w:r w:rsidRPr="000C7603">
        <w:rPr>
          <w:rFonts w:ascii="Arial" w:hAnsi="Arial" w:cs="Arial"/>
          <w:sz w:val="22"/>
          <w:szCs w:val="22"/>
          <w:lang w:val="hu-HU"/>
        </w:rPr>
        <w:t xml:space="preserve">MIHŐ Kft. </w:t>
      </w:r>
      <w:r w:rsidR="000C7603" w:rsidRPr="000C7603">
        <w:rPr>
          <w:rFonts w:ascii="Arial" w:hAnsi="Arial" w:cs="Arial"/>
          <w:sz w:val="22"/>
          <w:szCs w:val="22"/>
          <w:lang w:val="hu-HU"/>
        </w:rPr>
        <w:t>kazán főgépész</w:t>
      </w:r>
      <w:r w:rsidR="004B0381" w:rsidRPr="000C7603">
        <w:rPr>
          <w:rFonts w:ascii="Arial" w:hAnsi="Arial" w:cs="Arial"/>
          <w:sz w:val="22"/>
          <w:szCs w:val="22"/>
          <w:lang w:val="hu-HU"/>
        </w:rPr>
        <w:tab/>
      </w:r>
      <w:r w:rsidRPr="000C7603">
        <w:rPr>
          <w:rFonts w:ascii="Arial" w:hAnsi="Arial" w:cs="Arial"/>
          <w:sz w:val="22"/>
          <w:szCs w:val="22"/>
          <w:lang w:val="hu-HU"/>
        </w:rPr>
        <w:tab/>
        <w:t xml:space="preserve"> </w:t>
      </w:r>
      <w:r w:rsidR="00CB4FE7" w:rsidRPr="000C7603">
        <w:rPr>
          <w:rFonts w:ascii="Arial" w:hAnsi="Arial" w:cs="Arial"/>
          <w:sz w:val="22"/>
          <w:szCs w:val="22"/>
        </w:rPr>
        <w:t>+36-20-</w:t>
      </w:r>
      <w:r w:rsidR="000C7603" w:rsidRPr="000C7603">
        <w:rPr>
          <w:rFonts w:ascii="Arial" w:hAnsi="Arial" w:cs="Arial"/>
          <w:sz w:val="22"/>
          <w:szCs w:val="22"/>
          <w:lang w:val="hu-HU"/>
        </w:rPr>
        <w:t>490-9926</w:t>
      </w:r>
    </w:p>
    <w:p w14:paraId="7CB4FC36" w14:textId="77777777" w:rsidR="00677813" w:rsidRPr="00F16083" w:rsidRDefault="00CB4FE7" w:rsidP="00CB4FE7">
      <w:pPr>
        <w:pStyle w:val="Szvegtrzsbehzssal"/>
        <w:tabs>
          <w:tab w:val="num" w:pos="1440"/>
        </w:tabs>
        <w:suppressAutoHyphens w:val="0"/>
        <w:spacing w:before="240" w:after="0"/>
        <w:ind w:left="851" w:hanging="567"/>
        <w:jc w:val="both"/>
        <w:rPr>
          <w:rFonts w:ascii="Arial" w:hAnsi="Arial" w:cs="Arial"/>
          <w:sz w:val="22"/>
          <w:szCs w:val="22"/>
        </w:rPr>
      </w:pPr>
      <w:r w:rsidRPr="00F16083">
        <w:rPr>
          <w:rFonts w:ascii="Arial" w:hAnsi="Arial" w:cs="Arial"/>
          <w:sz w:val="22"/>
          <w:szCs w:val="22"/>
        </w:rPr>
        <w:tab/>
      </w:r>
      <w:r w:rsidR="0050698D" w:rsidRPr="00F16083">
        <w:rPr>
          <w:rFonts w:ascii="Arial" w:hAnsi="Arial" w:cs="Arial"/>
          <w:sz w:val="22"/>
          <w:szCs w:val="22"/>
        </w:rPr>
        <w:t>Az Eladó</w:t>
      </w:r>
      <w:r w:rsidRPr="00F16083">
        <w:rPr>
          <w:rFonts w:ascii="Arial" w:hAnsi="Arial" w:cs="Arial"/>
          <w:sz w:val="22"/>
          <w:szCs w:val="22"/>
        </w:rPr>
        <w:t xml:space="preserve"> részéről:</w:t>
      </w:r>
    </w:p>
    <w:p w14:paraId="463CA910" w14:textId="77777777" w:rsidR="00CB4FE7" w:rsidRPr="00F16083" w:rsidRDefault="00677813" w:rsidP="00CB4FE7">
      <w:pPr>
        <w:pStyle w:val="Szvegtrzsbehzssal"/>
        <w:tabs>
          <w:tab w:val="num" w:pos="1440"/>
        </w:tabs>
        <w:suppressAutoHyphens w:val="0"/>
        <w:spacing w:before="240" w:after="0"/>
        <w:ind w:left="851" w:hanging="567"/>
        <w:jc w:val="both"/>
        <w:rPr>
          <w:rFonts w:ascii="Arial" w:hAnsi="Arial" w:cs="Arial"/>
          <w:bCs/>
          <w:sz w:val="22"/>
          <w:szCs w:val="22"/>
          <w:lang w:val="hu-HU"/>
        </w:rPr>
      </w:pPr>
      <w:r w:rsidRPr="00F16083">
        <w:rPr>
          <w:rFonts w:ascii="Arial" w:hAnsi="Arial" w:cs="Arial"/>
          <w:bCs/>
          <w:sz w:val="22"/>
          <w:szCs w:val="22"/>
        </w:rPr>
        <w:tab/>
      </w:r>
      <w:r w:rsidR="00412A98" w:rsidRPr="00F16083">
        <w:rPr>
          <w:rFonts w:ascii="Arial" w:hAnsi="Arial" w:cs="Arial"/>
          <w:bCs/>
          <w:sz w:val="22"/>
          <w:szCs w:val="22"/>
        </w:rPr>
        <w:t>…………………</w:t>
      </w:r>
      <w:r w:rsidR="00CB4FE7" w:rsidRPr="00F16083">
        <w:rPr>
          <w:rFonts w:ascii="Arial" w:hAnsi="Arial" w:cs="Arial"/>
          <w:bCs/>
          <w:sz w:val="22"/>
          <w:szCs w:val="22"/>
        </w:rPr>
        <w:tab/>
      </w:r>
      <w:r w:rsidR="00412A98" w:rsidRPr="00F16083">
        <w:rPr>
          <w:rFonts w:ascii="Arial" w:hAnsi="Arial" w:cs="Arial"/>
          <w:bCs/>
          <w:sz w:val="22"/>
          <w:szCs w:val="22"/>
        </w:rPr>
        <w:t>…………………...</w:t>
      </w:r>
      <w:r w:rsidRPr="00F16083">
        <w:rPr>
          <w:rFonts w:ascii="Arial" w:hAnsi="Arial" w:cs="Arial"/>
          <w:bCs/>
          <w:sz w:val="22"/>
          <w:szCs w:val="22"/>
          <w:lang w:val="hu-HU"/>
        </w:rPr>
        <w:t>..........................</w:t>
      </w:r>
      <w:r w:rsidRPr="00F16083">
        <w:rPr>
          <w:rFonts w:ascii="Arial" w:hAnsi="Arial" w:cs="Arial"/>
          <w:bCs/>
          <w:sz w:val="22"/>
          <w:szCs w:val="22"/>
          <w:lang w:val="hu-HU"/>
        </w:rPr>
        <w:tab/>
      </w:r>
      <w:r w:rsidRPr="00F16083">
        <w:rPr>
          <w:rFonts w:ascii="Arial" w:hAnsi="Arial" w:cs="Arial"/>
          <w:bCs/>
          <w:sz w:val="22"/>
          <w:szCs w:val="22"/>
          <w:lang w:val="hu-HU"/>
        </w:rPr>
        <w:tab/>
        <w:t>…………………..</w:t>
      </w:r>
    </w:p>
    <w:p w14:paraId="202EB7FC" w14:textId="154C7A1C" w:rsidR="00A659E8" w:rsidRDefault="00A659E8">
      <w:pPr>
        <w:suppressAutoHyphens w:val="0"/>
        <w:spacing w:after="160" w:line="259" w:lineRule="auto"/>
        <w:rPr>
          <w:rFonts w:ascii="Arial" w:hAnsi="Arial" w:cs="Arial"/>
          <w:sz w:val="22"/>
          <w:szCs w:val="22"/>
          <w:lang w:val="x-none"/>
        </w:rPr>
      </w:pPr>
    </w:p>
    <w:p w14:paraId="68280CC1" w14:textId="4FC33D17" w:rsidR="003C2D04" w:rsidRPr="00006598" w:rsidRDefault="003C2D04" w:rsidP="003C2D04">
      <w:pPr>
        <w:pStyle w:val="Szvegtrzsbehzssal"/>
        <w:tabs>
          <w:tab w:val="num" w:pos="1440"/>
        </w:tabs>
        <w:suppressAutoHyphens w:val="0"/>
        <w:spacing w:before="120" w:after="0"/>
        <w:ind w:left="851" w:hanging="567"/>
        <w:jc w:val="both"/>
        <w:rPr>
          <w:rFonts w:ascii="Arial" w:hAnsi="Arial" w:cs="Arial"/>
          <w:sz w:val="22"/>
          <w:szCs w:val="22"/>
          <w:lang w:val="hu-HU"/>
        </w:rPr>
      </w:pPr>
      <w:r>
        <w:rPr>
          <w:rFonts w:ascii="Arial" w:hAnsi="Arial" w:cs="Arial"/>
          <w:sz w:val="22"/>
          <w:szCs w:val="22"/>
          <w:lang w:val="hu-HU"/>
        </w:rPr>
        <w:t>13.5.</w:t>
      </w:r>
      <w:r w:rsidR="005A3D06">
        <w:rPr>
          <w:rFonts w:ascii="Arial" w:hAnsi="Arial" w:cs="Arial"/>
          <w:sz w:val="22"/>
          <w:szCs w:val="22"/>
          <w:lang w:val="hu-HU"/>
        </w:rPr>
        <w:tab/>
      </w:r>
      <w:r w:rsidRPr="00006598">
        <w:rPr>
          <w:rFonts w:ascii="Arial" w:hAnsi="Arial" w:cs="Arial"/>
          <w:sz w:val="22"/>
          <w:szCs w:val="22"/>
        </w:rPr>
        <w:t xml:space="preserve">Eladó jelen Szerződés aláírásával elfogadja, hogy a Vevő a szerződés megnevezését (típusát), tárgyát, szerződő felek nevét, a szerződés értékét, időtartamát, valamint a Vevő és az Eladó szerződésszegés esetére kikötött feltételeit - bárki számára hozzáférhető módon - a </w:t>
      </w:r>
      <w:proofErr w:type="spellStart"/>
      <w:r w:rsidRPr="00006598">
        <w:rPr>
          <w:rFonts w:ascii="Arial" w:hAnsi="Arial" w:cs="Arial"/>
          <w:sz w:val="22"/>
          <w:szCs w:val="22"/>
        </w:rPr>
        <w:t>Bioenergy</w:t>
      </w:r>
      <w:proofErr w:type="spellEnd"/>
      <w:r w:rsidRPr="00006598">
        <w:rPr>
          <w:rFonts w:ascii="Arial" w:hAnsi="Arial" w:cs="Arial"/>
          <w:sz w:val="22"/>
          <w:szCs w:val="22"/>
        </w:rPr>
        <w:t>-Miskolc Kft. MIHŐ Kft.-be történő beolvadásáról rendelkező cégbírósági végzés jogerőssé válásának napjától, a MIHŐ Kft. a honlapján közzéteszi</w:t>
      </w:r>
      <w:r w:rsidR="005A3D06" w:rsidRPr="00006598">
        <w:rPr>
          <w:rFonts w:ascii="Arial" w:hAnsi="Arial" w:cs="Arial"/>
          <w:sz w:val="22"/>
          <w:szCs w:val="22"/>
          <w:lang w:val="hu-HU"/>
        </w:rPr>
        <w:t xml:space="preserve"> </w:t>
      </w:r>
      <w:r w:rsidR="005A3D06" w:rsidRPr="00006598">
        <w:rPr>
          <w:rFonts w:ascii="Arial" w:hAnsi="Arial" w:cs="Arial"/>
          <w:sz w:val="22"/>
          <w:szCs w:val="22"/>
        </w:rPr>
        <w:t>a Miskolc Holding Zrt. 360/2020 (IX.10.) számú Igazgatósági határozat</w:t>
      </w:r>
      <w:r w:rsidR="005A3D06" w:rsidRPr="00006598">
        <w:rPr>
          <w:rFonts w:ascii="Arial" w:hAnsi="Arial" w:cs="Arial"/>
          <w:sz w:val="22"/>
          <w:szCs w:val="22"/>
          <w:lang w:val="hu-HU"/>
        </w:rPr>
        <w:t>ában foglaltak szerint.</w:t>
      </w:r>
    </w:p>
    <w:p w14:paraId="77CAE423" w14:textId="77777777" w:rsidR="005A3D06" w:rsidRPr="00006598" w:rsidRDefault="005A3D06" w:rsidP="003C2D04">
      <w:pPr>
        <w:pStyle w:val="Szvegtrzsbehzssal"/>
        <w:tabs>
          <w:tab w:val="num" w:pos="1440"/>
        </w:tabs>
        <w:suppressAutoHyphens w:val="0"/>
        <w:spacing w:before="120" w:after="0"/>
        <w:ind w:left="851" w:hanging="567"/>
        <w:jc w:val="both"/>
        <w:rPr>
          <w:rFonts w:ascii="Arial" w:hAnsi="Arial" w:cs="Arial"/>
          <w:sz w:val="22"/>
          <w:szCs w:val="22"/>
        </w:rPr>
      </w:pPr>
    </w:p>
    <w:p w14:paraId="637E386E" w14:textId="100B7BF1" w:rsidR="003C2D04" w:rsidRPr="00006598" w:rsidRDefault="003C2D04" w:rsidP="005A3D06">
      <w:pPr>
        <w:autoSpaceDE w:val="0"/>
        <w:autoSpaceDN w:val="0"/>
        <w:adjustRightInd w:val="0"/>
        <w:ind w:left="851"/>
        <w:jc w:val="both"/>
        <w:rPr>
          <w:rFonts w:ascii="Arial" w:hAnsi="Arial" w:cs="Arial"/>
          <w:sz w:val="22"/>
          <w:szCs w:val="22"/>
        </w:rPr>
      </w:pPr>
      <w:r w:rsidRPr="00006598">
        <w:rPr>
          <w:rFonts w:ascii="Arial" w:hAnsi="Arial" w:cs="Arial"/>
          <w:sz w:val="22"/>
          <w:szCs w:val="22"/>
        </w:rPr>
        <w:t>Eladó kijelenti, hogy ezen tényt megismerte és kifejezetten tudomásul vesz, az adatok közzétételéhez hozzájárul, valamint ezzel összefüggésben Vevővel szemben követelést nem támaszt.</w:t>
      </w:r>
    </w:p>
    <w:p w14:paraId="667E70A6" w14:textId="77777777" w:rsidR="003C2D04" w:rsidRPr="00006598" w:rsidRDefault="003C2D04" w:rsidP="003C2D04">
      <w:pPr>
        <w:jc w:val="both"/>
        <w:rPr>
          <w:rFonts w:ascii="Arial" w:hAnsi="Arial" w:cs="Arial"/>
          <w:sz w:val="22"/>
          <w:szCs w:val="22"/>
        </w:rPr>
      </w:pPr>
    </w:p>
    <w:p w14:paraId="3B550AF9" w14:textId="1368B54B" w:rsidR="00CB4FE7" w:rsidRDefault="00CB4FE7" w:rsidP="00A27379">
      <w:pPr>
        <w:pStyle w:val="Szvegtrzsbehzssal"/>
        <w:tabs>
          <w:tab w:val="num" w:pos="1440"/>
        </w:tabs>
        <w:suppressAutoHyphens w:val="0"/>
        <w:spacing w:before="120" w:after="0"/>
        <w:ind w:left="851" w:hanging="567"/>
        <w:jc w:val="both"/>
        <w:rPr>
          <w:rFonts w:ascii="Arial" w:hAnsi="Arial" w:cs="Arial"/>
          <w:sz w:val="22"/>
          <w:szCs w:val="22"/>
        </w:rPr>
      </w:pPr>
      <w:r w:rsidRPr="00006598">
        <w:rPr>
          <w:rFonts w:ascii="Arial" w:hAnsi="Arial" w:cs="Arial"/>
          <w:sz w:val="22"/>
          <w:szCs w:val="22"/>
        </w:rPr>
        <w:t>1</w:t>
      </w:r>
      <w:r w:rsidR="003C2D04" w:rsidRPr="00006598">
        <w:rPr>
          <w:rFonts w:ascii="Arial" w:hAnsi="Arial" w:cs="Arial"/>
          <w:sz w:val="22"/>
          <w:szCs w:val="22"/>
          <w:lang w:val="hu-HU"/>
        </w:rPr>
        <w:t>3</w:t>
      </w:r>
      <w:r w:rsidRPr="00006598">
        <w:rPr>
          <w:rFonts w:ascii="Arial" w:hAnsi="Arial" w:cs="Arial"/>
          <w:sz w:val="22"/>
          <w:szCs w:val="22"/>
        </w:rPr>
        <w:t>.</w:t>
      </w:r>
      <w:r w:rsidR="005A3D06" w:rsidRPr="00006598">
        <w:rPr>
          <w:rFonts w:ascii="Arial" w:hAnsi="Arial" w:cs="Arial"/>
          <w:sz w:val="22"/>
          <w:szCs w:val="22"/>
          <w:lang w:val="hu-HU"/>
        </w:rPr>
        <w:t>6</w:t>
      </w:r>
      <w:r w:rsidRPr="00006598">
        <w:rPr>
          <w:rFonts w:ascii="Arial" w:hAnsi="Arial" w:cs="Arial"/>
          <w:sz w:val="22"/>
          <w:szCs w:val="22"/>
        </w:rPr>
        <w:t>. A Szerződő felek a jelen szerződésből nem</w:t>
      </w:r>
      <w:r w:rsidRPr="00F16083">
        <w:rPr>
          <w:rFonts w:ascii="Arial" w:hAnsi="Arial" w:cs="Arial"/>
          <w:sz w:val="22"/>
          <w:szCs w:val="22"/>
        </w:rPr>
        <w:t xml:space="preserve"> várt, de esetlegesen felmerülő jogvitájuk rendezésére kikötik a Miskolci Járásbíróság, ill. Miskolci Törvényszék kizárólagos illetékességét.</w:t>
      </w:r>
    </w:p>
    <w:p w14:paraId="4892D6C9" w14:textId="77777777" w:rsidR="00A27379" w:rsidRDefault="00A27379" w:rsidP="00A27379">
      <w:pPr>
        <w:pStyle w:val="Szvegtrzsbehzssal"/>
        <w:tabs>
          <w:tab w:val="num" w:pos="1440"/>
        </w:tabs>
        <w:suppressAutoHyphens w:val="0"/>
        <w:spacing w:before="120" w:after="0"/>
        <w:ind w:left="851" w:hanging="567"/>
        <w:jc w:val="both"/>
        <w:rPr>
          <w:rFonts w:ascii="Arial" w:hAnsi="Arial" w:cs="Arial"/>
          <w:sz w:val="22"/>
          <w:szCs w:val="22"/>
        </w:rPr>
      </w:pPr>
    </w:p>
    <w:p w14:paraId="4446BF2D" w14:textId="19A1D1BB" w:rsidR="00CB4FE7" w:rsidRPr="00F16083" w:rsidRDefault="00AA7E4A" w:rsidP="00A21255">
      <w:pPr>
        <w:pStyle w:val="Szvegtrzsbehzssal"/>
        <w:suppressAutoHyphens w:val="0"/>
        <w:spacing w:before="120" w:after="0"/>
        <w:ind w:left="851" w:hanging="567"/>
        <w:jc w:val="both"/>
        <w:rPr>
          <w:rFonts w:ascii="Arial" w:hAnsi="Arial" w:cs="Arial"/>
          <w:sz w:val="22"/>
          <w:szCs w:val="22"/>
        </w:rPr>
      </w:pPr>
      <w:r w:rsidRPr="00F16083">
        <w:rPr>
          <w:rFonts w:ascii="Arial" w:hAnsi="Arial" w:cs="Arial"/>
          <w:sz w:val="22"/>
          <w:szCs w:val="22"/>
        </w:rPr>
        <w:lastRenderedPageBreak/>
        <w:t>1</w:t>
      </w:r>
      <w:r w:rsidR="003C2D04">
        <w:rPr>
          <w:rFonts w:ascii="Arial" w:hAnsi="Arial" w:cs="Arial"/>
          <w:sz w:val="22"/>
          <w:szCs w:val="22"/>
          <w:lang w:val="hu-HU"/>
        </w:rPr>
        <w:t>3</w:t>
      </w:r>
      <w:r w:rsidR="00CB4FE7" w:rsidRPr="00F16083">
        <w:rPr>
          <w:rFonts w:ascii="Arial" w:hAnsi="Arial" w:cs="Arial"/>
          <w:sz w:val="22"/>
          <w:szCs w:val="22"/>
        </w:rPr>
        <w:t>.</w:t>
      </w:r>
      <w:r w:rsidR="005A3D06">
        <w:rPr>
          <w:rFonts w:ascii="Arial" w:hAnsi="Arial" w:cs="Arial"/>
          <w:sz w:val="22"/>
          <w:szCs w:val="22"/>
          <w:lang w:val="hu-HU"/>
        </w:rPr>
        <w:t>7</w:t>
      </w:r>
      <w:r w:rsidR="00CB4FE7" w:rsidRPr="00F16083">
        <w:rPr>
          <w:rFonts w:ascii="Arial" w:hAnsi="Arial" w:cs="Arial"/>
          <w:sz w:val="22"/>
          <w:szCs w:val="22"/>
        </w:rPr>
        <w:t>.</w:t>
      </w:r>
      <w:r w:rsidR="00CB4FE7" w:rsidRPr="00F16083">
        <w:rPr>
          <w:rFonts w:ascii="Arial" w:hAnsi="Arial" w:cs="Arial"/>
          <w:sz w:val="22"/>
          <w:szCs w:val="22"/>
        </w:rPr>
        <w:tab/>
        <w:t xml:space="preserve">Jelen szerződésben nem rendelkezett kérdésekben a </w:t>
      </w:r>
      <w:r w:rsidR="00981619">
        <w:rPr>
          <w:rFonts w:ascii="Arial" w:hAnsi="Arial" w:cs="Arial"/>
          <w:sz w:val="22"/>
          <w:szCs w:val="22"/>
          <w:lang w:val="hu-HU"/>
        </w:rPr>
        <w:t>2013. évi V. törvény (</w:t>
      </w:r>
      <w:r w:rsidR="00CB4FE7" w:rsidRPr="00F16083">
        <w:rPr>
          <w:rFonts w:ascii="Arial" w:hAnsi="Arial" w:cs="Arial"/>
          <w:sz w:val="22"/>
          <w:szCs w:val="22"/>
        </w:rPr>
        <w:t>Ptk.</w:t>
      </w:r>
      <w:r w:rsidR="00981619">
        <w:rPr>
          <w:rFonts w:ascii="Arial" w:hAnsi="Arial" w:cs="Arial"/>
          <w:sz w:val="22"/>
          <w:szCs w:val="22"/>
          <w:lang w:val="hu-HU"/>
        </w:rPr>
        <w:t>)</w:t>
      </w:r>
      <w:r w:rsidR="00CB4FE7" w:rsidRPr="00F16083">
        <w:rPr>
          <w:rFonts w:ascii="Arial" w:hAnsi="Arial" w:cs="Arial"/>
          <w:sz w:val="22"/>
          <w:szCs w:val="22"/>
        </w:rPr>
        <w:t xml:space="preserve"> rendelkezései az irányadók.</w:t>
      </w:r>
    </w:p>
    <w:p w14:paraId="6920F93D" w14:textId="77777777" w:rsidR="00412A98" w:rsidRDefault="00412A98" w:rsidP="00412A98">
      <w:pPr>
        <w:pStyle w:val="Szvegtrzsbehzssal"/>
        <w:suppressAutoHyphens w:val="0"/>
        <w:spacing w:after="0"/>
        <w:ind w:left="851" w:hanging="567"/>
        <w:jc w:val="both"/>
        <w:rPr>
          <w:rFonts w:ascii="Arial" w:hAnsi="Arial" w:cs="Arial"/>
          <w:sz w:val="22"/>
          <w:szCs w:val="22"/>
        </w:rPr>
      </w:pPr>
    </w:p>
    <w:p w14:paraId="31067579" w14:textId="77777777" w:rsidR="00F16083" w:rsidRDefault="00F16083" w:rsidP="00412A98">
      <w:pPr>
        <w:pStyle w:val="Szvegtrzsbehzssal"/>
        <w:suppressAutoHyphens w:val="0"/>
        <w:spacing w:after="0"/>
        <w:ind w:left="851" w:hanging="567"/>
        <w:jc w:val="both"/>
        <w:rPr>
          <w:rFonts w:ascii="Arial" w:hAnsi="Arial" w:cs="Arial"/>
          <w:sz w:val="22"/>
          <w:szCs w:val="22"/>
        </w:rPr>
      </w:pPr>
    </w:p>
    <w:p w14:paraId="5FD57467" w14:textId="77777777" w:rsidR="003646CC" w:rsidRPr="00F16083" w:rsidRDefault="003646CC" w:rsidP="00412A98">
      <w:pPr>
        <w:pStyle w:val="Szvegtrzsbehzssal"/>
        <w:suppressAutoHyphens w:val="0"/>
        <w:spacing w:after="0"/>
        <w:ind w:left="0"/>
        <w:jc w:val="both"/>
        <w:rPr>
          <w:rFonts w:ascii="Arial" w:hAnsi="Arial" w:cs="Arial"/>
          <w:sz w:val="22"/>
          <w:szCs w:val="22"/>
        </w:rPr>
      </w:pPr>
    </w:p>
    <w:p w14:paraId="1ADF7E45" w14:textId="77777777" w:rsidR="00CB4FE7" w:rsidRPr="00F16083" w:rsidRDefault="00CB4FE7" w:rsidP="00412A98">
      <w:pPr>
        <w:pStyle w:val="Szvegtrzsbehzssal"/>
        <w:suppressAutoHyphens w:val="0"/>
        <w:spacing w:after="0"/>
        <w:ind w:left="0"/>
        <w:jc w:val="both"/>
        <w:rPr>
          <w:rFonts w:ascii="Arial" w:hAnsi="Arial" w:cs="Arial"/>
          <w:sz w:val="22"/>
          <w:szCs w:val="22"/>
        </w:rPr>
      </w:pPr>
      <w:r w:rsidRPr="00F16083">
        <w:rPr>
          <w:rFonts w:ascii="Arial" w:hAnsi="Arial" w:cs="Arial"/>
          <w:sz w:val="22"/>
          <w:szCs w:val="22"/>
        </w:rPr>
        <w:t xml:space="preserve">A Szerződő felek jelen szerződést elolvasás és értelmezés után, mint akaratukkal mindenben megegyezőt, </w:t>
      </w:r>
      <w:r w:rsidR="00677813" w:rsidRPr="00F16083">
        <w:rPr>
          <w:rFonts w:ascii="Arial" w:hAnsi="Arial" w:cs="Arial"/>
          <w:sz w:val="22"/>
          <w:szCs w:val="22"/>
          <w:lang w:val="hu-HU"/>
        </w:rPr>
        <w:t>4</w:t>
      </w:r>
      <w:r w:rsidRPr="00F16083">
        <w:rPr>
          <w:rFonts w:ascii="Arial" w:hAnsi="Arial" w:cs="Arial"/>
          <w:sz w:val="22"/>
          <w:szCs w:val="22"/>
        </w:rPr>
        <w:t xml:space="preserve"> eredeti példányban, arra felhatalmazott képviselőik útján, jóváhagyólag írták alá.</w:t>
      </w:r>
    </w:p>
    <w:p w14:paraId="0AFBD14C" w14:textId="77777777" w:rsidR="00CB4FE7" w:rsidRPr="00F16083" w:rsidRDefault="00CB4FE7" w:rsidP="00CB4FE7">
      <w:pPr>
        <w:jc w:val="both"/>
        <w:rPr>
          <w:rFonts w:ascii="Arial" w:hAnsi="Arial" w:cs="Arial"/>
          <w:sz w:val="22"/>
          <w:szCs w:val="22"/>
        </w:rPr>
      </w:pPr>
    </w:p>
    <w:p w14:paraId="7998F4DF" w14:textId="77777777" w:rsidR="00482088" w:rsidRPr="00F16083" w:rsidRDefault="00482088" w:rsidP="00CB4FE7">
      <w:pPr>
        <w:jc w:val="both"/>
        <w:rPr>
          <w:rFonts w:ascii="Arial" w:hAnsi="Arial" w:cs="Arial"/>
          <w:sz w:val="22"/>
          <w:szCs w:val="22"/>
        </w:rPr>
      </w:pPr>
    </w:p>
    <w:p w14:paraId="7BF70BEA" w14:textId="77777777" w:rsidR="00482088" w:rsidRPr="00F16083" w:rsidRDefault="00482088" w:rsidP="00CB4FE7">
      <w:pPr>
        <w:ind w:left="705" w:hanging="705"/>
        <w:jc w:val="both"/>
        <w:rPr>
          <w:rFonts w:ascii="Arial" w:hAnsi="Arial" w:cs="Arial"/>
          <w:sz w:val="22"/>
          <w:szCs w:val="22"/>
        </w:rPr>
      </w:pPr>
    </w:p>
    <w:p w14:paraId="4F91086B" w14:textId="0B4D6814" w:rsidR="00CB4FE7" w:rsidRPr="00F16083" w:rsidRDefault="00CB4FE7" w:rsidP="00CB4FE7">
      <w:pPr>
        <w:ind w:left="705" w:hanging="705"/>
        <w:jc w:val="both"/>
        <w:rPr>
          <w:rFonts w:ascii="Arial" w:hAnsi="Arial" w:cs="Arial"/>
          <w:sz w:val="22"/>
          <w:szCs w:val="22"/>
        </w:rPr>
      </w:pPr>
      <w:r w:rsidRPr="00006598">
        <w:rPr>
          <w:rFonts w:ascii="Arial" w:hAnsi="Arial" w:cs="Arial"/>
          <w:sz w:val="22"/>
          <w:szCs w:val="22"/>
        </w:rPr>
        <w:t>Kelt: Miskolc, 20</w:t>
      </w:r>
      <w:r w:rsidR="007B6470" w:rsidRPr="00006598">
        <w:rPr>
          <w:rFonts w:ascii="Arial" w:hAnsi="Arial" w:cs="Arial"/>
          <w:sz w:val="22"/>
          <w:szCs w:val="22"/>
        </w:rPr>
        <w:t>2</w:t>
      </w:r>
      <w:r w:rsidR="001B79EE" w:rsidRPr="00006598">
        <w:rPr>
          <w:rFonts w:ascii="Arial" w:hAnsi="Arial" w:cs="Arial"/>
          <w:sz w:val="22"/>
          <w:szCs w:val="22"/>
        </w:rPr>
        <w:t>1</w:t>
      </w:r>
      <w:r w:rsidRPr="00006598">
        <w:rPr>
          <w:rFonts w:ascii="Arial" w:hAnsi="Arial" w:cs="Arial"/>
          <w:sz w:val="22"/>
          <w:szCs w:val="22"/>
        </w:rPr>
        <w:t>.</w:t>
      </w:r>
      <w:r w:rsidR="001F4C6B" w:rsidRPr="00006598">
        <w:rPr>
          <w:rFonts w:ascii="Arial" w:hAnsi="Arial" w:cs="Arial"/>
          <w:sz w:val="22"/>
          <w:szCs w:val="22"/>
        </w:rPr>
        <w:t xml:space="preserve"> augusztus</w:t>
      </w:r>
      <w:r w:rsidR="00A27379" w:rsidRPr="00006598">
        <w:rPr>
          <w:rFonts w:ascii="Arial" w:hAnsi="Arial" w:cs="Arial"/>
          <w:sz w:val="22"/>
          <w:szCs w:val="22"/>
        </w:rPr>
        <w:t xml:space="preserve"> 0</w:t>
      </w:r>
      <w:r w:rsidR="001B79EE" w:rsidRPr="00006598">
        <w:rPr>
          <w:rFonts w:ascii="Arial" w:hAnsi="Arial" w:cs="Arial"/>
          <w:sz w:val="22"/>
          <w:szCs w:val="22"/>
        </w:rPr>
        <w:t>2</w:t>
      </w:r>
      <w:r w:rsidR="00A27379" w:rsidRPr="00006598">
        <w:rPr>
          <w:rFonts w:ascii="Arial" w:hAnsi="Arial" w:cs="Arial"/>
          <w:sz w:val="22"/>
          <w:szCs w:val="22"/>
        </w:rPr>
        <w:t>.</w:t>
      </w:r>
    </w:p>
    <w:p w14:paraId="09FCC6D1" w14:textId="77777777" w:rsidR="00CB4FE7" w:rsidRPr="00F16083" w:rsidRDefault="00CB4FE7" w:rsidP="00CB4FE7">
      <w:pPr>
        <w:tabs>
          <w:tab w:val="left" w:pos="720"/>
          <w:tab w:val="decimal" w:pos="6300"/>
        </w:tabs>
        <w:jc w:val="both"/>
        <w:rPr>
          <w:rFonts w:ascii="Arial" w:hAnsi="Arial" w:cs="Arial"/>
          <w:sz w:val="22"/>
          <w:szCs w:val="22"/>
        </w:rPr>
      </w:pPr>
    </w:p>
    <w:p w14:paraId="41640084" w14:textId="77777777" w:rsidR="00560954" w:rsidRPr="00F16083" w:rsidRDefault="00560954" w:rsidP="00CB4FE7">
      <w:pPr>
        <w:tabs>
          <w:tab w:val="left" w:pos="720"/>
          <w:tab w:val="decimal" w:pos="6300"/>
        </w:tabs>
        <w:jc w:val="both"/>
        <w:rPr>
          <w:rFonts w:ascii="Arial" w:hAnsi="Arial" w:cs="Arial"/>
          <w:sz w:val="22"/>
          <w:szCs w:val="22"/>
        </w:rPr>
      </w:pPr>
    </w:p>
    <w:p w14:paraId="34749175" w14:textId="77777777" w:rsidR="00482088" w:rsidRPr="00F16083" w:rsidRDefault="00482088" w:rsidP="00CB4FE7">
      <w:pPr>
        <w:tabs>
          <w:tab w:val="left" w:pos="720"/>
          <w:tab w:val="decimal" w:pos="6300"/>
        </w:tabs>
        <w:jc w:val="both"/>
        <w:rPr>
          <w:rFonts w:ascii="Arial" w:hAnsi="Arial" w:cs="Arial"/>
          <w:sz w:val="22"/>
          <w:szCs w:val="22"/>
        </w:rPr>
      </w:pPr>
    </w:p>
    <w:p w14:paraId="76FD169C" w14:textId="77777777" w:rsidR="00B578FC" w:rsidRPr="00F16083" w:rsidRDefault="00B578FC" w:rsidP="00B578FC">
      <w:pPr>
        <w:tabs>
          <w:tab w:val="center" w:pos="1985"/>
          <w:tab w:val="center" w:pos="6663"/>
        </w:tabs>
        <w:jc w:val="both"/>
        <w:rPr>
          <w:rFonts w:ascii="Arial" w:hAnsi="Arial" w:cs="Arial"/>
          <w:b/>
          <w:bCs/>
          <w:sz w:val="22"/>
          <w:szCs w:val="22"/>
        </w:rPr>
      </w:pPr>
      <w:r w:rsidRPr="00F16083">
        <w:rPr>
          <w:rFonts w:ascii="Arial" w:hAnsi="Arial" w:cs="Arial"/>
          <w:b/>
          <w:sz w:val="22"/>
          <w:szCs w:val="22"/>
        </w:rPr>
        <w:tab/>
      </w:r>
      <w:r w:rsidRPr="00F16083">
        <w:rPr>
          <w:rFonts w:ascii="Arial" w:hAnsi="Arial" w:cs="Arial"/>
          <w:b/>
          <w:bCs/>
          <w:sz w:val="22"/>
          <w:szCs w:val="22"/>
        </w:rPr>
        <w:t>………………………………………</w:t>
      </w:r>
      <w:r w:rsidRPr="00F16083">
        <w:rPr>
          <w:rFonts w:ascii="Arial" w:hAnsi="Arial" w:cs="Arial"/>
          <w:b/>
          <w:bCs/>
          <w:sz w:val="22"/>
          <w:szCs w:val="22"/>
        </w:rPr>
        <w:tab/>
        <w:t>………………………………………</w:t>
      </w:r>
    </w:p>
    <w:p w14:paraId="66594818" w14:textId="77777777" w:rsidR="00B578FC" w:rsidRPr="00F16083" w:rsidRDefault="00B578FC" w:rsidP="00B578FC">
      <w:pPr>
        <w:tabs>
          <w:tab w:val="center" w:pos="1985"/>
          <w:tab w:val="center" w:pos="6663"/>
        </w:tabs>
        <w:jc w:val="both"/>
        <w:rPr>
          <w:rFonts w:ascii="Arial" w:hAnsi="Arial" w:cs="Arial"/>
          <w:b/>
          <w:sz w:val="22"/>
          <w:szCs w:val="22"/>
        </w:rPr>
      </w:pPr>
      <w:r w:rsidRPr="00F16083">
        <w:rPr>
          <w:rFonts w:ascii="Arial" w:hAnsi="Arial" w:cs="Arial"/>
          <w:b/>
          <w:bCs/>
          <w:sz w:val="22"/>
          <w:szCs w:val="22"/>
        </w:rPr>
        <w:tab/>
      </w:r>
      <w:r w:rsidR="0050698D" w:rsidRPr="00F16083">
        <w:rPr>
          <w:rFonts w:ascii="Arial" w:hAnsi="Arial" w:cs="Arial"/>
          <w:b/>
          <w:bCs/>
          <w:sz w:val="22"/>
          <w:szCs w:val="22"/>
        </w:rPr>
        <w:t>Vevő</w:t>
      </w:r>
      <w:r w:rsidRPr="00F16083">
        <w:rPr>
          <w:rFonts w:ascii="Arial" w:hAnsi="Arial" w:cs="Arial"/>
          <w:b/>
          <w:bCs/>
          <w:sz w:val="22"/>
          <w:szCs w:val="22"/>
        </w:rPr>
        <w:tab/>
      </w:r>
      <w:r w:rsidR="0050698D" w:rsidRPr="00F16083">
        <w:rPr>
          <w:rFonts w:ascii="Arial" w:hAnsi="Arial" w:cs="Arial"/>
          <w:b/>
          <w:bCs/>
          <w:sz w:val="22"/>
          <w:szCs w:val="22"/>
        </w:rPr>
        <w:t>Eladó</w:t>
      </w:r>
    </w:p>
    <w:p w14:paraId="0A2FB071" w14:textId="77777777" w:rsidR="00CB4FE7" w:rsidRPr="00F16083" w:rsidRDefault="00CB4FE7" w:rsidP="00CB4FE7">
      <w:pPr>
        <w:jc w:val="both"/>
        <w:rPr>
          <w:rFonts w:ascii="Arial" w:hAnsi="Arial" w:cs="Arial"/>
          <w:sz w:val="22"/>
          <w:szCs w:val="22"/>
        </w:rPr>
      </w:pPr>
    </w:p>
    <w:p w14:paraId="62908BDB" w14:textId="77777777" w:rsidR="00CB4FE7" w:rsidRPr="00F16083" w:rsidRDefault="00CB4FE7" w:rsidP="00CB4FE7">
      <w:pPr>
        <w:jc w:val="both"/>
        <w:rPr>
          <w:rFonts w:ascii="Arial" w:hAnsi="Arial" w:cs="Arial"/>
          <w:sz w:val="22"/>
          <w:szCs w:val="22"/>
        </w:rPr>
        <w:sectPr w:rsidR="00CB4FE7" w:rsidRPr="00F16083" w:rsidSect="00FF0A86">
          <w:footerReference w:type="default" r:id="rId8"/>
          <w:footerReference w:type="first" r:id="rId9"/>
          <w:footnotePr>
            <w:pos w:val="beneathText"/>
          </w:footnotePr>
          <w:pgSz w:w="11905" w:h="16837"/>
          <w:pgMar w:top="1418" w:right="1418" w:bottom="1418" w:left="1418" w:header="709" w:footer="709" w:gutter="0"/>
          <w:cols w:space="708"/>
        </w:sectPr>
      </w:pPr>
    </w:p>
    <w:p w14:paraId="5E524239" w14:textId="77777777" w:rsidR="008414B0" w:rsidRPr="00F16083" w:rsidRDefault="00560954" w:rsidP="008414B0">
      <w:pPr>
        <w:tabs>
          <w:tab w:val="left" w:pos="12474"/>
        </w:tabs>
        <w:rPr>
          <w:rFonts w:ascii="Arial" w:hAnsi="Arial" w:cs="Arial"/>
          <w:b/>
          <w:bCs/>
          <w:sz w:val="22"/>
          <w:szCs w:val="22"/>
        </w:rPr>
      </w:pPr>
      <w:r w:rsidRPr="00F16083">
        <w:rPr>
          <w:rFonts w:ascii="Arial" w:hAnsi="Arial" w:cs="Arial"/>
          <w:sz w:val="22"/>
          <w:szCs w:val="22"/>
        </w:rPr>
        <w:lastRenderedPageBreak/>
        <w:t>Megállapodás t</w:t>
      </w:r>
      <w:r w:rsidR="008414B0" w:rsidRPr="00F16083">
        <w:rPr>
          <w:rFonts w:ascii="Arial" w:hAnsi="Arial" w:cs="Arial"/>
          <w:sz w:val="22"/>
          <w:szCs w:val="22"/>
        </w:rPr>
        <w:t xml:space="preserve">üzelőanyag </w:t>
      </w:r>
      <w:r w:rsidRPr="00F16083">
        <w:rPr>
          <w:rFonts w:ascii="Arial" w:hAnsi="Arial" w:cs="Arial"/>
          <w:sz w:val="22"/>
          <w:szCs w:val="22"/>
        </w:rPr>
        <w:t>beszerzéséről</w:t>
      </w:r>
      <w:r w:rsidR="008414B0" w:rsidRPr="00F16083">
        <w:rPr>
          <w:rFonts w:ascii="Arial" w:hAnsi="Arial" w:cs="Arial"/>
          <w:sz w:val="22"/>
          <w:szCs w:val="22"/>
        </w:rPr>
        <w:t xml:space="preserve"> </w:t>
      </w:r>
      <w:r w:rsidR="00F16083">
        <w:rPr>
          <w:rFonts w:ascii="Arial" w:hAnsi="Arial" w:cs="Arial"/>
          <w:sz w:val="22"/>
          <w:szCs w:val="22"/>
        </w:rPr>
        <w:t xml:space="preserve">                                                                                                                                  </w:t>
      </w:r>
      <w:r w:rsidR="00140430" w:rsidRPr="00140430">
        <w:rPr>
          <w:rFonts w:ascii="Arial" w:hAnsi="Arial" w:cs="Arial"/>
          <w:b/>
          <w:bCs/>
          <w:sz w:val="22"/>
          <w:szCs w:val="22"/>
        </w:rPr>
        <w:t>1.1.</w:t>
      </w:r>
      <w:r w:rsidR="008414B0" w:rsidRPr="00140430">
        <w:rPr>
          <w:rFonts w:ascii="Arial" w:hAnsi="Arial" w:cs="Arial"/>
          <w:b/>
          <w:bCs/>
          <w:sz w:val="22"/>
          <w:szCs w:val="22"/>
        </w:rPr>
        <w:t>1. sz</w:t>
      </w:r>
      <w:r w:rsidR="008414B0" w:rsidRPr="00F16083">
        <w:rPr>
          <w:rFonts w:ascii="Arial" w:hAnsi="Arial" w:cs="Arial"/>
          <w:b/>
          <w:bCs/>
          <w:sz w:val="22"/>
          <w:szCs w:val="22"/>
        </w:rPr>
        <w:t>. melléklet</w:t>
      </w:r>
    </w:p>
    <w:p w14:paraId="14C3739B" w14:textId="77777777" w:rsidR="008414B0" w:rsidRPr="00F16083" w:rsidRDefault="008414B0" w:rsidP="008414B0">
      <w:pPr>
        <w:tabs>
          <w:tab w:val="left" w:pos="12474"/>
        </w:tabs>
        <w:rPr>
          <w:rFonts w:ascii="Arial" w:hAnsi="Arial" w:cs="Arial"/>
          <w:b/>
          <w:bCs/>
        </w:rPr>
      </w:pPr>
    </w:p>
    <w:p w14:paraId="2936AE31" w14:textId="77777777" w:rsidR="008414B0" w:rsidRPr="00F16083" w:rsidRDefault="008414B0" w:rsidP="008414B0">
      <w:pPr>
        <w:tabs>
          <w:tab w:val="left" w:pos="12474"/>
        </w:tabs>
        <w:jc w:val="center"/>
        <w:rPr>
          <w:rFonts w:ascii="Arial" w:hAnsi="Arial" w:cs="Arial"/>
          <w:b/>
          <w:bCs/>
          <w:caps/>
        </w:rPr>
      </w:pPr>
      <w:r w:rsidRPr="00F16083">
        <w:rPr>
          <w:rFonts w:ascii="Arial" w:hAnsi="Arial" w:cs="Arial"/>
          <w:b/>
          <w:bCs/>
          <w:caps/>
        </w:rPr>
        <w:t>SZÁLLÍTÁSI JEGYZÉK</w:t>
      </w:r>
    </w:p>
    <w:p w14:paraId="31C56013" w14:textId="77777777" w:rsidR="008414B0" w:rsidRPr="00F16083" w:rsidRDefault="008414B0" w:rsidP="008414B0">
      <w:pPr>
        <w:tabs>
          <w:tab w:val="left" w:pos="12474"/>
        </w:tabs>
        <w:rPr>
          <w:rFonts w:ascii="Arial" w:hAnsi="Arial" w:cs="Arial"/>
          <w:b/>
          <w:bCs/>
          <w:sz w:val="22"/>
          <w:szCs w:val="22"/>
        </w:rPr>
      </w:pPr>
    </w:p>
    <w:p w14:paraId="7C037D4F" w14:textId="77777777" w:rsidR="008414B0" w:rsidRPr="00F16083" w:rsidRDefault="008414B0" w:rsidP="008414B0">
      <w:pPr>
        <w:tabs>
          <w:tab w:val="left" w:pos="12474"/>
        </w:tabs>
        <w:rPr>
          <w:rFonts w:ascii="Arial" w:hAnsi="Arial" w:cs="Arial"/>
          <w:bCs/>
          <w:sz w:val="22"/>
          <w:szCs w:val="22"/>
        </w:rPr>
      </w:pPr>
      <w:r w:rsidRPr="00F16083">
        <w:rPr>
          <w:rFonts w:ascii="Arial" w:hAnsi="Arial" w:cs="Arial"/>
          <w:bCs/>
          <w:sz w:val="22"/>
          <w:szCs w:val="22"/>
        </w:rPr>
        <w:t>20</w:t>
      </w:r>
      <w:r w:rsidR="007B6470">
        <w:rPr>
          <w:rFonts w:ascii="Arial" w:hAnsi="Arial" w:cs="Arial"/>
          <w:bCs/>
          <w:sz w:val="22"/>
          <w:szCs w:val="22"/>
        </w:rPr>
        <w:t>2</w:t>
      </w:r>
      <w:r w:rsidRPr="00F16083">
        <w:rPr>
          <w:rFonts w:ascii="Arial" w:hAnsi="Arial" w:cs="Arial"/>
          <w:bCs/>
          <w:sz w:val="22"/>
          <w:szCs w:val="22"/>
        </w:rPr>
        <w:t xml:space="preserve">. ……………  havi </w:t>
      </w:r>
      <w:proofErr w:type="spellStart"/>
      <w:r w:rsidRPr="00F16083">
        <w:rPr>
          <w:rFonts w:ascii="Arial" w:hAnsi="Arial" w:cs="Arial"/>
          <w:bCs/>
          <w:sz w:val="22"/>
          <w:szCs w:val="22"/>
        </w:rPr>
        <w:t>apríték</w:t>
      </w:r>
      <w:proofErr w:type="spellEnd"/>
      <w:r w:rsidRPr="00F16083">
        <w:rPr>
          <w:rFonts w:ascii="Arial" w:hAnsi="Arial" w:cs="Arial"/>
          <w:bCs/>
          <w:sz w:val="22"/>
          <w:szCs w:val="22"/>
        </w:rPr>
        <w:t xml:space="preserve"> beszállításról</w:t>
      </w:r>
    </w:p>
    <w:p w14:paraId="2CEB39AF" w14:textId="77777777" w:rsidR="008414B0" w:rsidRPr="00F16083" w:rsidRDefault="008414B0" w:rsidP="008414B0">
      <w:pPr>
        <w:tabs>
          <w:tab w:val="left" w:pos="12474"/>
        </w:tabs>
        <w:rPr>
          <w:rFonts w:ascii="Arial" w:hAnsi="Arial" w:cs="Arial"/>
          <w:bCs/>
          <w:sz w:val="22"/>
          <w:szCs w:val="22"/>
        </w:rPr>
      </w:pPr>
    </w:p>
    <w:tbl>
      <w:tblPr>
        <w:tblW w:w="17687" w:type="dxa"/>
        <w:tblInd w:w="2" w:type="dxa"/>
        <w:tblLayout w:type="fixed"/>
        <w:tblCellMar>
          <w:left w:w="0" w:type="dxa"/>
          <w:right w:w="0" w:type="dxa"/>
        </w:tblCellMar>
        <w:tblLook w:val="00A0" w:firstRow="1" w:lastRow="0" w:firstColumn="1" w:lastColumn="0" w:noHBand="0" w:noVBand="0"/>
      </w:tblPr>
      <w:tblGrid>
        <w:gridCol w:w="1717"/>
        <w:gridCol w:w="1701"/>
        <w:gridCol w:w="1843"/>
        <w:gridCol w:w="1843"/>
        <w:gridCol w:w="1701"/>
        <w:gridCol w:w="1701"/>
        <w:gridCol w:w="1559"/>
        <w:gridCol w:w="1843"/>
        <w:gridCol w:w="3779"/>
      </w:tblGrid>
      <w:tr w:rsidR="008414B0" w:rsidRPr="00F16083" w14:paraId="39832B76" w14:textId="77777777" w:rsidTr="008414B0">
        <w:trPr>
          <w:gridAfter w:val="1"/>
          <w:wAfter w:w="3779" w:type="dxa"/>
          <w:trHeight w:val="1168"/>
        </w:trPr>
        <w:tc>
          <w:tcPr>
            <w:tcW w:w="1717" w:type="dxa"/>
            <w:tcBorders>
              <w:top w:val="single" w:sz="4" w:space="0" w:color="auto"/>
              <w:left w:val="single" w:sz="4" w:space="0" w:color="auto"/>
              <w:bottom w:val="single" w:sz="4" w:space="0" w:color="000000"/>
              <w:right w:val="single" w:sz="4" w:space="0" w:color="auto"/>
            </w:tcBorders>
            <w:noWrap/>
            <w:tcMar>
              <w:top w:w="18" w:type="dxa"/>
              <w:left w:w="18" w:type="dxa"/>
              <w:bottom w:w="0" w:type="dxa"/>
              <w:right w:w="18" w:type="dxa"/>
            </w:tcMar>
            <w:vAlign w:val="center"/>
          </w:tcPr>
          <w:p w14:paraId="5710BD53" w14:textId="77777777" w:rsidR="008414B0" w:rsidRPr="00F16083" w:rsidRDefault="008414B0" w:rsidP="00D9403F">
            <w:pPr>
              <w:jc w:val="center"/>
              <w:rPr>
                <w:rFonts w:ascii="Arial" w:hAnsi="Arial" w:cs="Arial"/>
                <w:sz w:val="22"/>
                <w:szCs w:val="22"/>
              </w:rPr>
            </w:pPr>
            <w:r w:rsidRPr="00F16083">
              <w:rPr>
                <w:rFonts w:ascii="Arial" w:hAnsi="Arial" w:cs="Arial"/>
                <w:sz w:val="22"/>
                <w:szCs w:val="22"/>
              </w:rPr>
              <w:t>Teljesítés dátuma</w:t>
            </w:r>
          </w:p>
        </w:tc>
        <w:tc>
          <w:tcPr>
            <w:tcW w:w="1701" w:type="dxa"/>
            <w:tcBorders>
              <w:top w:val="single" w:sz="4" w:space="0" w:color="auto"/>
              <w:left w:val="single" w:sz="4" w:space="0" w:color="auto"/>
              <w:bottom w:val="single" w:sz="4" w:space="0" w:color="000000"/>
              <w:right w:val="single" w:sz="4" w:space="0" w:color="auto"/>
            </w:tcBorders>
            <w:tcMar>
              <w:top w:w="18" w:type="dxa"/>
              <w:left w:w="18" w:type="dxa"/>
              <w:bottom w:w="0" w:type="dxa"/>
              <w:right w:w="18" w:type="dxa"/>
            </w:tcMar>
            <w:vAlign w:val="center"/>
          </w:tcPr>
          <w:p w14:paraId="383BEF52" w14:textId="77777777" w:rsidR="008414B0" w:rsidRPr="00F16083" w:rsidRDefault="008414B0" w:rsidP="00D9403F">
            <w:pPr>
              <w:jc w:val="center"/>
              <w:rPr>
                <w:rFonts w:ascii="Arial" w:hAnsi="Arial" w:cs="Arial"/>
                <w:sz w:val="22"/>
                <w:szCs w:val="22"/>
              </w:rPr>
            </w:pPr>
            <w:r w:rsidRPr="00F16083">
              <w:rPr>
                <w:rFonts w:ascii="Arial" w:hAnsi="Arial" w:cs="Arial"/>
                <w:sz w:val="22"/>
                <w:szCs w:val="22"/>
              </w:rPr>
              <w:t>Szállítólevél száma</w:t>
            </w:r>
          </w:p>
        </w:tc>
        <w:tc>
          <w:tcPr>
            <w:tcW w:w="1843" w:type="dxa"/>
            <w:tcBorders>
              <w:top w:val="single" w:sz="4" w:space="0" w:color="auto"/>
              <w:left w:val="nil"/>
              <w:right w:val="single" w:sz="4" w:space="0" w:color="auto"/>
            </w:tcBorders>
            <w:tcMar>
              <w:top w:w="18" w:type="dxa"/>
              <w:left w:w="18" w:type="dxa"/>
              <w:bottom w:w="0" w:type="dxa"/>
              <w:right w:w="18" w:type="dxa"/>
            </w:tcMar>
            <w:vAlign w:val="center"/>
          </w:tcPr>
          <w:p w14:paraId="6E58F248" w14:textId="77777777" w:rsidR="008414B0" w:rsidRPr="00F16083" w:rsidRDefault="008414B0" w:rsidP="00D9403F">
            <w:pPr>
              <w:jc w:val="center"/>
              <w:rPr>
                <w:rFonts w:ascii="Arial" w:hAnsi="Arial" w:cs="Arial"/>
                <w:sz w:val="22"/>
                <w:szCs w:val="22"/>
              </w:rPr>
            </w:pPr>
            <w:r w:rsidRPr="00F16083">
              <w:rPr>
                <w:rFonts w:ascii="Arial" w:hAnsi="Arial" w:cs="Arial"/>
                <w:sz w:val="22"/>
                <w:szCs w:val="22"/>
              </w:rPr>
              <w:t>Mérlegjegy azonosító száma</w:t>
            </w:r>
          </w:p>
        </w:tc>
        <w:tc>
          <w:tcPr>
            <w:tcW w:w="1843" w:type="dxa"/>
            <w:tcBorders>
              <w:top w:val="single" w:sz="4" w:space="0" w:color="auto"/>
              <w:left w:val="nil"/>
              <w:right w:val="single" w:sz="4" w:space="0" w:color="auto"/>
            </w:tcBorders>
            <w:tcMar>
              <w:top w:w="18" w:type="dxa"/>
              <w:left w:w="18" w:type="dxa"/>
              <w:bottom w:w="0" w:type="dxa"/>
              <w:right w:w="18" w:type="dxa"/>
            </w:tcMar>
            <w:vAlign w:val="center"/>
          </w:tcPr>
          <w:p w14:paraId="655397A9" w14:textId="77777777" w:rsidR="008414B0" w:rsidRPr="00F16083" w:rsidRDefault="008414B0" w:rsidP="00D9403F">
            <w:pPr>
              <w:jc w:val="center"/>
              <w:rPr>
                <w:rFonts w:ascii="Arial" w:hAnsi="Arial" w:cs="Arial"/>
                <w:sz w:val="22"/>
                <w:szCs w:val="22"/>
              </w:rPr>
            </w:pPr>
            <w:r w:rsidRPr="00F16083">
              <w:rPr>
                <w:rFonts w:ascii="Arial" w:hAnsi="Arial" w:cs="Arial"/>
                <w:sz w:val="22"/>
                <w:szCs w:val="22"/>
              </w:rPr>
              <w:t>Szállított mennyiség (</w:t>
            </w:r>
            <w:proofErr w:type="spellStart"/>
            <w:r w:rsidRPr="00F16083">
              <w:rPr>
                <w:rFonts w:ascii="Arial" w:hAnsi="Arial" w:cs="Arial"/>
                <w:sz w:val="22"/>
                <w:szCs w:val="22"/>
              </w:rPr>
              <w:t>lutrotonna</w:t>
            </w:r>
            <w:proofErr w:type="spellEnd"/>
            <w:r w:rsidRPr="00F16083">
              <w:rPr>
                <w:rFonts w:ascii="Arial" w:hAnsi="Arial" w:cs="Arial"/>
                <w:sz w:val="22"/>
                <w:szCs w:val="22"/>
              </w:rPr>
              <w:t>)</w:t>
            </w:r>
          </w:p>
        </w:tc>
        <w:tc>
          <w:tcPr>
            <w:tcW w:w="1701" w:type="dxa"/>
            <w:tcBorders>
              <w:top w:val="single" w:sz="4" w:space="0" w:color="auto"/>
              <w:left w:val="nil"/>
              <w:right w:val="single" w:sz="4" w:space="0" w:color="auto"/>
            </w:tcBorders>
            <w:tcMar>
              <w:top w:w="18" w:type="dxa"/>
              <w:left w:w="18" w:type="dxa"/>
              <w:bottom w:w="0" w:type="dxa"/>
              <w:right w:w="18" w:type="dxa"/>
            </w:tcMar>
            <w:vAlign w:val="center"/>
          </w:tcPr>
          <w:p w14:paraId="52EE10A0" w14:textId="77777777" w:rsidR="008414B0" w:rsidRPr="00F16083" w:rsidRDefault="008414B0" w:rsidP="00D9403F">
            <w:pPr>
              <w:jc w:val="center"/>
              <w:rPr>
                <w:rFonts w:ascii="Arial" w:hAnsi="Arial" w:cs="Arial"/>
                <w:sz w:val="22"/>
                <w:szCs w:val="22"/>
              </w:rPr>
            </w:pPr>
            <w:r w:rsidRPr="00F16083">
              <w:rPr>
                <w:rFonts w:ascii="Arial" w:hAnsi="Arial" w:cs="Arial"/>
                <w:sz w:val="22"/>
                <w:szCs w:val="22"/>
              </w:rPr>
              <w:t>Egységár</w:t>
            </w:r>
          </w:p>
          <w:p w14:paraId="1200A8FD" w14:textId="77777777" w:rsidR="008414B0" w:rsidRPr="00F16083" w:rsidRDefault="008414B0" w:rsidP="00D9403F">
            <w:pPr>
              <w:jc w:val="center"/>
              <w:rPr>
                <w:rFonts w:ascii="Arial" w:hAnsi="Arial" w:cs="Arial"/>
                <w:sz w:val="22"/>
                <w:szCs w:val="22"/>
              </w:rPr>
            </w:pPr>
            <w:r w:rsidRPr="00F16083">
              <w:rPr>
                <w:rFonts w:ascii="Arial" w:hAnsi="Arial" w:cs="Arial"/>
                <w:sz w:val="22"/>
                <w:szCs w:val="22"/>
              </w:rPr>
              <w:t xml:space="preserve"> (Ft/t)</w:t>
            </w:r>
          </w:p>
        </w:tc>
        <w:tc>
          <w:tcPr>
            <w:tcW w:w="1701" w:type="dxa"/>
            <w:tcBorders>
              <w:top w:val="single" w:sz="4" w:space="0" w:color="auto"/>
              <w:left w:val="nil"/>
              <w:bottom w:val="single" w:sz="4" w:space="0" w:color="auto"/>
              <w:right w:val="single" w:sz="4" w:space="0" w:color="auto"/>
            </w:tcBorders>
            <w:vAlign w:val="center"/>
          </w:tcPr>
          <w:p w14:paraId="3E5FA3BD" w14:textId="77777777" w:rsidR="008414B0" w:rsidRPr="00F16083" w:rsidRDefault="008414B0" w:rsidP="008414B0">
            <w:pPr>
              <w:jc w:val="center"/>
              <w:rPr>
                <w:rFonts w:ascii="Arial" w:hAnsi="Arial" w:cs="Arial"/>
                <w:sz w:val="22"/>
                <w:szCs w:val="22"/>
              </w:rPr>
            </w:pPr>
            <w:r w:rsidRPr="00F16083">
              <w:rPr>
                <w:rFonts w:ascii="Arial" w:hAnsi="Arial" w:cs="Arial"/>
                <w:sz w:val="22"/>
                <w:szCs w:val="22"/>
              </w:rPr>
              <w:t>Nedvesség tartalom</w:t>
            </w:r>
          </w:p>
          <w:p w14:paraId="76195B7B" w14:textId="77777777" w:rsidR="008414B0" w:rsidRPr="00F16083" w:rsidRDefault="008414B0" w:rsidP="008414B0">
            <w:pPr>
              <w:jc w:val="center"/>
              <w:rPr>
                <w:rFonts w:ascii="Arial" w:hAnsi="Arial" w:cs="Arial"/>
                <w:sz w:val="22"/>
                <w:szCs w:val="22"/>
              </w:rPr>
            </w:pPr>
            <w:r w:rsidRPr="00F16083">
              <w:rPr>
                <w:rFonts w:ascii="Arial" w:hAnsi="Arial" w:cs="Arial"/>
                <w:sz w:val="22"/>
                <w:szCs w:val="22"/>
              </w:rPr>
              <w:t>(%)</w:t>
            </w:r>
          </w:p>
        </w:tc>
        <w:tc>
          <w:tcPr>
            <w:tcW w:w="1559" w:type="dxa"/>
            <w:tcBorders>
              <w:top w:val="single" w:sz="4" w:space="0" w:color="auto"/>
              <w:left w:val="single" w:sz="4" w:space="0" w:color="auto"/>
              <w:right w:val="single" w:sz="4" w:space="0" w:color="auto"/>
            </w:tcBorders>
            <w:vAlign w:val="center"/>
          </w:tcPr>
          <w:p w14:paraId="45D76502" w14:textId="77777777" w:rsidR="008414B0" w:rsidRPr="00F16083" w:rsidRDefault="008414B0" w:rsidP="008414B0">
            <w:pPr>
              <w:jc w:val="center"/>
              <w:rPr>
                <w:rFonts w:ascii="Arial" w:hAnsi="Arial" w:cs="Arial"/>
                <w:sz w:val="22"/>
                <w:szCs w:val="22"/>
              </w:rPr>
            </w:pPr>
            <w:r w:rsidRPr="00F16083">
              <w:rPr>
                <w:rFonts w:ascii="Arial" w:hAnsi="Arial" w:cs="Arial"/>
                <w:sz w:val="22"/>
                <w:szCs w:val="22"/>
              </w:rPr>
              <w:t>Nedvesség korrekció</w:t>
            </w:r>
          </w:p>
          <w:p w14:paraId="734AEA25" w14:textId="77777777" w:rsidR="008414B0" w:rsidRPr="00F16083" w:rsidRDefault="008414B0" w:rsidP="008414B0">
            <w:pPr>
              <w:jc w:val="center"/>
              <w:rPr>
                <w:rFonts w:ascii="Arial" w:hAnsi="Arial" w:cs="Arial"/>
                <w:sz w:val="22"/>
                <w:szCs w:val="22"/>
              </w:rPr>
            </w:pPr>
            <w:r w:rsidRPr="00F16083">
              <w:rPr>
                <w:rFonts w:ascii="Arial" w:hAnsi="Arial" w:cs="Arial"/>
                <w:sz w:val="22"/>
                <w:szCs w:val="22"/>
              </w:rPr>
              <w:t>(Ft/t)</w:t>
            </w:r>
          </w:p>
        </w:tc>
        <w:tc>
          <w:tcPr>
            <w:tcW w:w="1843" w:type="dxa"/>
            <w:tcBorders>
              <w:top w:val="single" w:sz="4" w:space="0" w:color="auto"/>
              <w:left w:val="single" w:sz="4" w:space="0" w:color="auto"/>
              <w:right w:val="single" w:sz="4" w:space="0" w:color="auto"/>
            </w:tcBorders>
            <w:tcMar>
              <w:top w:w="18" w:type="dxa"/>
              <w:left w:w="18" w:type="dxa"/>
              <w:bottom w:w="0" w:type="dxa"/>
              <w:right w:w="18" w:type="dxa"/>
            </w:tcMar>
            <w:vAlign w:val="center"/>
          </w:tcPr>
          <w:p w14:paraId="1C058747" w14:textId="77777777" w:rsidR="008414B0" w:rsidRPr="00F16083" w:rsidRDefault="008414B0" w:rsidP="00D9403F">
            <w:pPr>
              <w:jc w:val="center"/>
              <w:rPr>
                <w:rFonts w:ascii="Arial" w:hAnsi="Arial" w:cs="Arial"/>
                <w:sz w:val="22"/>
                <w:szCs w:val="22"/>
              </w:rPr>
            </w:pPr>
            <w:r w:rsidRPr="00F16083">
              <w:rPr>
                <w:rFonts w:ascii="Arial" w:hAnsi="Arial" w:cs="Arial"/>
                <w:sz w:val="22"/>
                <w:szCs w:val="22"/>
              </w:rPr>
              <w:t>A szállítmány ára</w:t>
            </w:r>
          </w:p>
          <w:p w14:paraId="1B236FC2" w14:textId="77777777" w:rsidR="008414B0" w:rsidRPr="00F16083" w:rsidRDefault="008414B0" w:rsidP="00D9403F">
            <w:pPr>
              <w:jc w:val="center"/>
              <w:rPr>
                <w:rFonts w:ascii="Arial" w:hAnsi="Arial" w:cs="Arial"/>
                <w:sz w:val="22"/>
                <w:szCs w:val="22"/>
              </w:rPr>
            </w:pPr>
            <w:r w:rsidRPr="00F16083">
              <w:rPr>
                <w:rFonts w:ascii="Arial" w:hAnsi="Arial" w:cs="Arial"/>
                <w:sz w:val="22"/>
                <w:szCs w:val="22"/>
              </w:rPr>
              <w:t>(Ft)</w:t>
            </w:r>
          </w:p>
        </w:tc>
      </w:tr>
      <w:tr w:rsidR="008414B0" w:rsidRPr="00F16083" w14:paraId="50838D1D" w14:textId="77777777" w:rsidTr="008414B0">
        <w:trPr>
          <w:gridAfter w:val="1"/>
          <w:wAfter w:w="3779" w:type="dxa"/>
          <w:trHeight w:val="315"/>
        </w:trPr>
        <w:tc>
          <w:tcPr>
            <w:tcW w:w="1717"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8271A5E"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0F2B7373"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0F8BA74"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115A60B"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68FCCCA"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tcPr>
          <w:p w14:paraId="75B01E39" w14:textId="77777777" w:rsidR="008414B0" w:rsidRPr="00F16083" w:rsidRDefault="008414B0" w:rsidP="00D9403F">
            <w:pPr>
              <w:jc w:val="both"/>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0845D6F" w14:textId="77777777" w:rsidR="008414B0" w:rsidRPr="00F16083" w:rsidRDefault="008414B0" w:rsidP="00D9403F">
            <w:pPr>
              <w:jc w:val="both"/>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1010E03"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r>
      <w:tr w:rsidR="008414B0" w:rsidRPr="00F16083" w14:paraId="794E2F9C" w14:textId="77777777" w:rsidTr="008414B0">
        <w:trPr>
          <w:gridAfter w:val="1"/>
          <w:wAfter w:w="3779" w:type="dxa"/>
          <w:trHeight w:val="315"/>
        </w:trPr>
        <w:tc>
          <w:tcPr>
            <w:tcW w:w="1717"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61C978DC"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092E7C46"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57622F91"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6CC7B8F8"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4510067E"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tcPr>
          <w:p w14:paraId="12D5E81E" w14:textId="77777777" w:rsidR="008414B0" w:rsidRPr="00F16083" w:rsidRDefault="008414B0" w:rsidP="00D9403F">
            <w:pPr>
              <w:jc w:val="both"/>
              <w:rPr>
                <w:rFonts w:ascii="Arial" w:hAnsi="Arial" w:cs="Arial"/>
                <w:sz w:val="22"/>
                <w:szCs w:val="22"/>
              </w:rPr>
            </w:pPr>
          </w:p>
        </w:tc>
        <w:tc>
          <w:tcPr>
            <w:tcW w:w="1559" w:type="dxa"/>
            <w:tcBorders>
              <w:top w:val="nil"/>
              <w:left w:val="single" w:sz="4" w:space="0" w:color="auto"/>
              <w:bottom w:val="single" w:sz="4" w:space="0" w:color="auto"/>
              <w:right w:val="single" w:sz="4" w:space="0" w:color="auto"/>
            </w:tcBorders>
          </w:tcPr>
          <w:p w14:paraId="3336804B" w14:textId="77777777" w:rsidR="008414B0" w:rsidRPr="00F16083" w:rsidRDefault="008414B0" w:rsidP="00D9403F">
            <w:pPr>
              <w:jc w:val="both"/>
              <w:rPr>
                <w:rFonts w:ascii="Arial" w:hAnsi="Arial" w:cs="Arial"/>
                <w:sz w:val="22"/>
                <w:szCs w:val="22"/>
              </w:rPr>
            </w:pPr>
          </w:p>
        </w:tc>
        <w:tc>
          <w:tcPr>
            <w:tcW w:w="184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4CE49C54"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r>
      <w:tr w:rsidR="008414B0" w:rsidRPr="00F16083" w14:paraId="53F92836" w14:textId="77777777" w:rsidTr="008414B0">
        <w:trPr>
          <w:gridAfter w:val="1"/>
          <w:wAfter w:w="3779" w:type="dxa"/>
          <w:trHeight w:val="315"/>
        </w:trPr>
        <w:tc>
          <w:tcPr>
            <w:tcW w:w="1717"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47855F7E"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62AD4D4C"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2D7B455C"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6D20B1B6"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1A4E8469"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tcPr>
          <w:p w14:paraId="513A7C32" w14:textId="77777777" w:rsidR="008414B0" w:rsidRPr="00F16083" w:rsidRDefault="008414B0" w:rsidP="00D9403F">
            <w:pPr>
              <w:jc w:val="both"/>
              <w:rPr>
                <w:rFonts w:ascii="Arial" w:hAnsi="Arial" w:cs="Arial"/>
                <w:sz w:val="22"/>
                <w:szCs w:val="22"/>
              </w:rPr>
            </w:pPr>
          </w:p>
        </w:tc>
        <w:tc>
          <w:tcPr>
            <w:tcW w:w="1559" w:type="dxa"/>
            <w:tcBorders>
              <w:top w:val="nil"/>
              <w:left w:val="single" w:sz="4" w:space="0" w:color="auto"/>
              <w:bottom w:val="single" w:sz="4" w:space="0" w:color="auto"/>
              <w:right w:val="single" w:sz="4" w:space="0" w:color="auto"/>
            </w:tcBorders>
          </w:tcPr>
          <w:p w14:paraId="4BBB7204" w14:textId="77777777" w:rsidR="008414B0" w:rsidRPr="00F16083" w:rsidRDefault="008414B0" w:rsidP="00D9403F">
            <w:pPr>
              <w:jc w:val="both"/>
              <w:rPr>
                <w:rFonts w:ascii="Arial" w:hAnsi="Arial" w:cs="Arial"/>
                <w:sz w:val="22"/>
                <w:szCs w:val="22"/>
              </w:rPr>
            </w:pPr>
          </w:p>
        </w:tc>
        <w:tc>
          <w:tcPr>
            <w:tcW w:w="184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7111D3D9"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r>
      <w:tr w:rsidR="008414B0" w:rsidRPr="00F16083" w14:paraId="6B93C106" w14:textId="77777777" w:rsidTr="008414B0">
        <w:trPr>
          <w:gridAfter w:val="1"/>
          <w:wAfter w:w="3779" w:type="dxa"/>
          <w:trHeight w:val="315"/>
        </w:trPr>
        <w:tc>
          <w:tcPr>
            <w:tcW w:w="1717"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18888D8A"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49AAAC84"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3A92570"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7B0DF939"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621F011B"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tcPr>
          <w:p w14:paraId="5A7A5D52" w14:textId="77777777" w:rsidR="008414B0" w:rsidRPr="00F16083" w:rsidRDefault="008414B0" w:rsidP="00D9403F">
            <w:pPr>
              <w:jc w:val="both"/>
              <w:rPr>
                <w:rFonts w:ascii="Arial" w:hAnsi="Arial" w:cs="Arial"/>
                <w:sz w:val="22"/>
                <w:szCs w:val="22"/>
              </w:rPr>
            </w:pPr>
          </w:p>
        </w:tc>
        <w:tc>
          <w:tcPr>
            <w:tcW w:w="1559" w:type="dxa"/>
            <w:tcBorders>
              <w:top w:val="nil"/>
              <w:left w:val="single" w:sz="4" w:space="0" w:color="auto"/>
              <w:bottom w:val="single" w:sz="4" w:space="0" w:color="auto"/>
              <w:right w:val="single" w:sz="4" w:space="0" w:color="auto"/>
            </w:tcBorders>
          </w:tcPr>
          <w:p w14:paraId="235AFDF0" w14:textId="77777777" w:rsidR="008414B0" w:rsidRPr="00F16083" w:rsidRDefault="008414B0" w:rsidP="00D9403F">
            <w:pPr>
              <w:jc w:val="both"/>
              <w:rPr>
                <w:rFonts w:ascii="Arial" w:hAnsi="Arial" w:cs="Arial"/>
                <w:sz w:val="22"/>
                <w:szCs w:val="22"/>
              </w:rPr>
            </w:pPr>
          </w:p>
        </w:tc>
        <w:tc>
          <w:tcPr>
            <w:tcW w:w="184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74CCB048"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r>
      <w:tr w:rsidR="008414B0" w:rsidRPr="00F16083" w14:paraId="7154B6D4" w14:textId="77777777" w:rsidTr="008414B0">
        <w:trPr>
          <w:gridAfter w:val="1"/>
          <w:wAfter w:w="3779" w:type="dxa"/>
          <w:trHeight w:val="315"/>
        </w:trPr>
        <w:tc>
          <w:tcPr>
            <w:tcW w:w="1717"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1E610196"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0A869B75"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69068150"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99BC18A"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275C9F0E"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tcPr>
          <w:p w14:paraId="274EA059" w14:textId="77777777" w:rsidR="008414B0" w:rsidRPr="00F16083" w:rsidRDefault="008414B0" w:rsidP="00D9403F">
            <w:pPr>
              <w:jc w:val="both"/>
              <w:rPr>
                <w:rFonts w:ascii="Arial" w:hAnsi="Arial" w:cs="Arial"/>
                <w:sz w:val="22"/>
                <w:szCs w:val="22"/>
              </w:rPr>
            </w:pPr>
          </w:p>
        </w:tc>
        <w:tc>
          <w:tcPr>
            <w:tcW w:w="1559" w:type="dxa"/>
            <w:tcBorders>
              <w:top w:val="nil"/>
              <w:left w:val="single" w:sz="4" w:space="0" w:color="auto"/>
              <w:bottom w:val="single" w:sz="4" w:space="0" w:color="auto"/>
              <w:right w:val="single" w:sz="4" w:space="0" w:color="auto"/>
            </w:tcBorders>
          </w:tcPr>
          <w:p w14:paraId="0E6A3C05" w14:textId="77777777" w:rsidR="008414B0" w:rsidRPr="00F16083" w:rsidRDefault="008414B0" w:rsidP="00D9403F">
            <w:pPr>
              <w:jc w:val="both"/>
              <w:rPr>
                <w:rFonts w:ascii="Arial" w:hAnsi="Arial" w:cs="Arial"/>
                <w:sz w:val="22"/>
                <w:szCs w:val="22"/>
              </w:rPr>
            </w:pPr>
          </w:p>
        </w:tc>
        <w:tc>
          <w:tcPr>
            <w:tcW w:w="184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1C8D3C73"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r>
      <w:tr w:rsidR="008414B0" w:rsidRPr="00F16083" w14:paraId="616B6E19" w14:textId="77777777" w:rsidTr="008414B0">
        <w:trPr>
          <w:gridAfter w:val="1"/>
          <w:wAfter w:w="3779" w:type="dxa"/>
          <w:trHeight w:val="315"/>
        </w:trPr>
        <w:tc>
          <w:tcPr>
            <w:tcW w:w="1717"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59F6E5EA"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6FDF286F"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5F1F0FC7"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45AD1D09"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1D3FB0A6"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tcPr>
          <w:p w14:paraId="2F6883A2" w14:textId="77777777" w:rsidR="008414B0" w:rsidRPr="00F16083" w:rsidRDefault="008414B0" w:rsidP="00D9403F">
            <w:pPr>
              <w:jc w:val="both"/>
              <w:rPr>
                <w:rFonts w:ascii="Arial" w:hAnsi="Arial" w:cs="Arial"/>
                <w:sz w:val="22"/>
                <w:szCs w:val="22"/>
              </w:rPr>
            </w:pPr>
          </w:p>
        </w:tc>
        <w:tc>
          <w:tcPr>
            <w:tcW w:w="1559" w:type="dxa"/>
            <w:tcBorders>
              <w:top w:val="nil"/>
              <w:left w:val="single" w:sz="4" w:space="0" w:color="auto"/>
              <w:bottom w:val="single" w:sz="4" w:space="0" w:color="auto"/>
              <w:right w:val="single" w:sz="4" w:space="0" w:color="auto"/>
            </w:tcBorders>
          </w:tcPr>
          <w:p w14:paraId="578EA196" w14:textId="77777777" w:rsidR="008414B0" w:rsidRPr="00F16083" w:rsidRDefault="008414B0" w:rsidP="00D9403F">
            <w:pPr>
              <w:jc w:val="both"/>
              <w:rPr>
                <w:rFonts w:ascii="Arial" w:hAnsi="Arial" w:cs="Arial"/>
                <w:sz w:val="22"/>
                <w:szCs w:val="22"/>
              </w:rPr>
            </w:pPr>
          </w:p>
        </w:tc>
        <w:tc>
          <w:tcPr>
            <w:tcW w:w="184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15D9D920"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r>
      <w:tr w:rsidR="008414B0" w:rsidRPr="00F16083" w14:paraId="0F01FE7E" w14:textId="77777777" w:rsidTr="008414B0">
        <w:trPr>
          <w:gridAfter w:val="1"/>
          <w:wAfter w:w="3779" w:type="dxa"/>
          <w:trHeight w:val="315"/>
        </w:trPr>
        <w:tc>
          <w:tcPr>
            <w:tcW w:w="1717"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716BAE3D"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4B084F59"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18D8E678"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540E5AF7"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45C4999C"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tcPr>
          <w:p w14:paraId="2245D462" w14:textId="77777777" w:rsidR="008414B0" w:rsidRPr="00F16083" w:rsidRDefault="008414B0" w:rsidP="00D9403F">
            <w:pPr>
              <w:jc w:val="both"/>
              <w:rPr>
                <w:rFonts w:ascii="Arial" w:hAnsi="Arial" w:cs="Arial"/>
                <w:sz w:val="22"/>
                <w:szCs w:val="22"/>
              </w:rPr>
            </w:pPr>
          </w:p>
        </w:tc>
        <w:tc>
          <w:tcPr>
            <w:tcW w:w="1559" w:type="dxa"/>
            <w:tcBorders>
              <w:top w:val="nil"/>
              <w:left w:val="single" w:sz="4" w:space="0" w:color="auto"/>
              <w:bottom w:val="single" w:sz="4" w:space="0" w:color="auto"/>
              <w:right w:val="single" w:sz="4" w:space="0" w:color="auto"/>
            </w:tcBorders>
          </w:tcPr>
          <w:p w14:paraId="6BF17DDA" w14:textId="77777777" w:rsidR="008414B0" w:rsidRPr="00F16083" w:rsidRDefault="008414B0" w:rsidP="00D9403F">
            <w:pPr>
              <w:jc w:val="both"/>
              <w:rPr>
                <w:rFonts w:ascii="Arial" w:hAnsi="Arial" w:cs="Arial"/>
                <w:sz w:val="22"/>
                <w:szCs w:val="22"/>
              </w:rPr>
            </w:pPr>
          </w:p>
        </w:tc>
        <w:tc>
          <w:tcPr>
            <w:tcW w:w="184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2A7614A0"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r>
      <w:tr w:rsidR="008414B0" w:rsidRPr="00F16083" w14:paraId="20501EA5" w14:textId="77777777" w:rsidTr="008414B0">
        <w:trPr>
          <w:gridAfter w:val="1"/>
          <w:wAfter w:w="3779" w:type="dxa"/>
          <w:trHeight w:val="315"/>
        </w:trPr>
        <w:tc>
          <w:tcPr>
            <w:tcW w:w="1717"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5A8CDC5F"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68EF15FB"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2B267C"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0D7036E5"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24F6AC7C"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tcPr>
          <w:p w14:paraId="2643DADA" w14:textId="77777777" w:rsidR="008414B0" w:rsidRPr="00F16083" w:rsidRDefault="008414B0" w:rsidP="00D9403F">
            <w:pPr>
              <w:jc w:val="both"/>
              <w:rPr>
                <w:rFonts w:ascii="Arial" w:hAnsi="Arial" w:cs="Arial"/>
                <w:sz w:val="22"/>
                <w:szCs w:val="22"/>
              </w:rPr>
            </w:pPr>
          </w:p>
        </w:tc>
        <w:tc>
          <w:tcPr>
            <w:tcW w:w="1559" w:type="dxa"/>
            <w:tcBorders>
              <w:top w:val="nil"/>
              <w:left w:val="single" w:sz="4" w:space="0" w:color="auto"/>
              <w:bottom w:val="single" w:sz="4" w:space="0" w:color="auto"/>
              <w:right w:val="single" w:sz="4" w:space="0" w:color="auto"/>
            </w:tcBorders>
          </w:tcPr>
          <w:p w14:paraId="142FB3D1" w14:textId="77777777" w:rsidR="008414B0" w:rsidRPr="00F16083" w:rsidRDefault="008414B0" w:rsidP="00D9403F">
            <w:pPr>
              <w:jc w:val="both"/>
              <w:rPr>
                <w:rFonts w:ascii="Arial" w:hAnsi="Arial" w:cs="Arial"/>
                <w:sz w:val="22"/>
                <w:szCs w:val="22"/>
              </w:rPr>
            </w:pPr>
          </w:p>
        </w:tc>
        <w:tc>
          <w:tcPr>
            <w:tcW w:w="184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05120B82"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r>
      <w:tr w:rsidR="008414B0" w:rsidRPr="00F16083" w14:paraId="1C37A54B" w14:textId="77777777" w:rsidTr="008414B0">
        <w:trPr>
          <w:gridAfter w:val="1"/>
          <w:wAfter w:w="3779" w:type="dxa"/>
          <w:trHeight w:val="315"/>
        </w:trPr>
        <w:tc>
          <w:tcPr>
            <w:tcW w:w="1717"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3CB45E0F"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6E892F2D"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1FE3C75D"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0063F190"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1536CC53"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tcPr>
          <w:p w14:paraId="724949AB" w14:textId="77777777" w:rsidR="008414B0" w:rsidRPr="00F16083" w:rsidRDefault="008414B0" w:rsidP="00D9403F">
            <w:pPr>
              <w:jc w:val="both"/>
              <w:rPr>
                <w:rFonts w:ascii="Arial" w:hAnsi="Arial" w:cs="Arial"/>
                <w:sz w:val="22"/>
                <w:szCs w:val="22"/>
              </w:rPr>
            </w:pPr>
          </w:p>
        </w:tc>
        <w:tc>
          <w:tcPr>
            <w:tcW w:w="1559" w:type="dxa"/>
            <w:tcBorders>
              <w:top w:val="nil"/>
              <w:left w:val="single" w:sz="4" w:space="0" w:color="auto"/>
              <w:bottom w:val="single" w:sz="4" w:space="0" w:color="auto"/>
              <w:right w:val="single" w:sz="4" w:space="0" w:color="auto"/>
            </w:tcBorders>
          </w:tcPr>
          <w:p w14:paraId="009C1234" w14:textId="77777777" w:rsidR="008414B0" w:rsidRPr="00F16083" w:rsidRDefault="008414B0" w:rsidP="00D9403F">
            <w:pPr>
              <w:jc w:val="both"/>
              <w:rPr>
                <w:rFonts w:ascii="Arial" w:hAnsi="Arial" w:cs="Arial"/>
                <w:sz w:val="22"/>
                <w:szCs w:val="22"/>
              </w:rPr>
            </w:pPr>
          </w:p>
        </w:tc>
        <w:tc>
          <w:tcPr>
            <w:tcW w:w="184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7E72FBED"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r>
      <w:tr w:rsidR="008414B0" w:rsidRPr="00F16083" w14:paraId="5475C970" w14:textId="77777777" w:rsidTr="008414B0">
        <w:trPr>
          <w:gridAfter w:val="1"/>
          <w:wAfter w:w="3779" w:type="dxa"/>
          <w:trHeight w:val="315"/>
        </w:trPr>
        <w:tc>
          <w:tcPr>
            <w:tcW w:w="1717"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1DCCE65F"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58AE7FDC"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96C0159"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7F7C98C8"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69FE2E9C"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tcPr>
          <w:p w14:paraId="574EFD8C" w14:textId="77777777" w:rsidR="008414B0" w:rsidRPr="00F16083" w:rsidRDefault="008414B0" w:rsidP="00D9403F">
            <w:pPr>
              <w:jc w:val="both"/>
              <w:rPr>
                <w:rFonts w:ascii="Arial" w:hAnsi="Arial" w:cs="Arial"/>
                <w:sz w:val="22"/>
                <w:szCs w:val="22"/>
              </w:rPr>
            </w:pPr>
          </w:p>
        </w:tc>
        <w:tc>
          <w:tcPr>
            <w:tcW w:w="1559" w:type="dxa"/>
            <w:tcBorders>
              <w:top w:val="nil"/>
              <w:left w:val="single" w:sz="4" w:space="0" w:color="auto"/>
              <w:bottom w:val="single" w:sz="4" w:space="0" w:color="auto"/>
              <w:right w:val="single" w:sz="4" w:space="0" w:color="auto"/>
            </w:tcBorders>
          </w:tcPr>
          <w:p w14:paraId="0C61CCC3" w14:textId="77777777" w:rsidR="008414B0" w:rsidRPr="00F16083" w:rsidRDefault="008414B0" w:rsidP="00D9403F">
            <w:pPr>
              <w:jc w:val="both"/>
              <w:rPr>
                <w:rFonts w:ascii="Arial" w:hAnsi="Arial" w:cs="Arial"/>
                <w:sz w:val="22"/>
                <w:szCs w:val="22"/>
              </w:rPr>
            </w:pPr>
          </w:p>
        </w:tc>
        <w:tc>
          <w:tcPr>
            <w:tcW w:w="184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1EF913B5"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r>
      <w:tr w:rsidR="008414B0" w:rsidRPr="00F16083" w14:paraId="11444FDE" w14:textId="77777777" w:rsidTr="008414B0">
        <w:trPr>
          <w:gridAfter w:val="1"/>
          <w:wAfter w:w="3779" w:type="dxa"/>
          <w:trHeight w:val="315"/>
        </w:trPr>
        <w:tc>
          <w:tcPr>
            <w:tcW w:w="1717"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45BDC0DA"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1B9C4C01"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561C8FEA"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84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20C9DDC6"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7B4DBFA1"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tcPr>
          <w:p w14:paraId="70BD875C" w14:textId="77777777" w:rsidR="008414B0" w:rsidRPr="00F16083" w:rsidRDefault="008414B0" w:rsidP="00D9403F">
            <w:pPr>
              <w:jc w:val="both"/>
              <w:rPr>
                <w:rFonts w:ascii="Arial" w:hAnsi="Arial" w:cs="Arial"/>
                <w:sz w:val="22"/>
                <w:szCs w:val="22"/>
              </w:rPr>
            </w:pPr>
          </w:p>
        </w:tc>
        <w:tc>
          <w:tcPr>
            <w:tcW w:w="1559" w:type="dxa"/>
            <w:tcBorders>
              <w:top w:val="nil"/>
              <w:left w:val="single" w:sz="4" w:space="0" w:color="auto"/>
              <w:bottom w:val="single" w:sz="4" w:space="0" w:color="auto"/>
              <w:right w:val="single" w:sz="4" w:space="0" w:color="auto"/>
            </w:tcBorders>
          </w:tcPr>
          <w:p w14:paraId="31FEC8A3" w14:textId="77777777" w:rsidR="008414B0" w:rsidRPr="00F16083" w:rsidRDefault="008414B0" w:rsidP="00D9403F">
            <w:pPr>
              <w:jc w:val="both"/>
              <w:rPr>
                <w:rFonts w:ascii="Arial" w:hAnsi="Arial" w:cs="Arial"/>
                <w:sz w:val="22"/>
                <w:szCs w:val="22"/>
              </w:rPr>
            </w:pPr>
          </w:p>
        </w:tc>
        <w:tc>
          <w:tcPr>
            <w:tcW w:w="184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1663E491"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r>
      <w:tr w:rsidR="008414B0" w:rsidRPr="00F16083" w14:paraId="70EAE979" w14:textId="77777777" w:rsidTr="008414B0">
        <w:trPr>
          <w:trHeight w:val="105"/>
        </w:trPr>
        <w:tc>
          <w:tcPr>
            <w:tcW w:w="1717" w:type="dxa"/>
            <w:noWrap/>
            <w:tcMar>
              <w:top w:w="18" w:type="dxa"/>
              <w:left w:w="18" w:type="dxa"/>
              <w:bottom w:w="0" w:type="dxa"/>
              <w:right w:w="18" w:type="dxa"/>
            </w:tcMar>
            <w:vAlign w:val="center"/>
          </w:tcPr>
          <w:p w14:paraId="04B8AC2D" w14:textId="77777777" w:rsidR="008414B0" w:rsidRPr="00F16083" w:rsidRDefault="008414B0" w:rsidP="00D9403F">
            <w:pPr>
              <w:jc w:val="both"/>
              <w:rPr>
                <w:rFonts w:ascii="Arial" w:hAnsi="Arial" w:cs="Arial"/>
                <w:sz w:val="22"/>
                <w:szCs w:val="22"/>
              </w:rPr>
            </w:pPr>
          </w:p>
        </w:tc>
        <w:tc>
          <w:tcPr>
            <w:tcW w:w="1701" w:type="dxa"/>
            <w:noWrap/>
            <w:tcMar>
              <w:top w:w="18" w:type="dxa"/>
              <w:left w:w="18" w:type="dxa"/>
              <w:bottom w:w="0" w:type="dxa"/>
              <w:right w:w="18" w:type="dxa"/>
            </w:tcMar>
            <w:vAlign w:val="center"/>
          </w:tcPr>
          <w:p w14:paraId="3BB1FA7D" w14:textId="77777777" w:rsidR="008414B0" w:rsidRPr="00F16083" w:rsidRDefault="008414B0" w:rsidP="00D9403F">
            <w:pPr>
              <w:jc w:val="both"/>
              <w:rPr>
                <w:rFonts w:ascii="Arial" w:hAnsi="Arial" w:cs="Arial"/>
                <w:sz w:val="22"/>
                <w:szCs w:val="22"/>
              </w:rPr>
            </w:pPr>
          </w:p>
        </w:tc>
        <w:tc>
          <w:tcPr>
            <w:tcW w:w="1843" w:type="dxa"/>
            <w:noWrap/>
            <w:tcMar>
              <w:top w:w="18" w:type="dxa"/>
              <w:left w:w="18" w:type="dxa"/>
              <w:bottom w:w="0" w:type="dxa"/>
              <w:right w:w="18" w:type="dxa"/>
            </w:tcMar>
            <w:vAlign w:val="center"/>
          </w:tcPr>
          <w:p w14:paraId="35E35378" w14:textId="77777777" w:rsidR="008414B0" w:rsidRPr="00F16083" w:rsidRDefault="008414B0" w:rsidP="00D9403F">
            <w:pPr>
              <w:jc w:val="both"/>
              <w:rPr>
                <w:rFonts w:ascii="Arial" w:hAnsi="Arial" w:cs="Arial"/>
                <w:sz w:val="22"/>
                <w:szCs w:val="22"/>
              </w:rPr>
            </w:pPr>
          </w:p>
        </w:tc>
        <w:tc>
          <w:tcPr>
            <w:tcW w:w="1843" w:type="dxa"/>
            <w:noWrap/>
            <w:tcMar>
              <w:top w:w="18" w:type="dxa"/>
              <w:left w:w="18" w:type="dxa"/>
              <w:bottom w:w="0" w:type="dxa"/>
              <w:right w:w="18" w:type="dxa"/>
            </w:tcMar>
            <w:vAlign w:val="center"/>
          </w:tcPr>
          <w:p w14:paraId="6D05F610" w14:textId="77777777" w:rsidR="008414B0" w:rsidRPr="00F16083" w:rsidRDefault="008414B0" w:rsidP="00D9403F">
            <w:pPr>
              <w:jc w:val="both"/>
              <w:rPr>
                <w:rFonts w:ascii="Arial" w:hAnsi="Arial" w:cs="Arial"/>
                <w:sz w:val="22"/>
                <w:szCs w:val="22"/>
              </w:rPr>
            </w:pPr>
          </w:p>
        </w:tc>
        <w:tc>
          <w:tcPr>
            <w:tcW w:w="1701" w:type="dxa"/>
            <w:noWrap/>
            <w:tcMar>
              <w:top w:w="18" w:type="dxa"/>
              <w:left w:w="18" w:type="dxa"/>
              <w:bottom w:w="0" w:type="dxa"/>
              <w:right w:w="18" w:type="dxa"/>
            </w:tcMar>
            <w:vAlign w:val="center"/>
          </w:tcPr>
          <w:p w14:paraId="18BDAAFE" w14:textId="77777777" w:rsidR="008414B0" w:rsidRPr="00F16083" w:rsidRDefault="008414B0" w:rsidP="00D9403F">
            <w:pPr>
              <w:jc w:val="both"/>
              <w:rPr>
                <w:rFonts w:ascii="Arial" w:hAnsi="Arial" w:cs="Arial"/>
                <w:sz w:val="22"/>
                <w:szCs w:val="22"/>
              </w:rPr>
            </w:pPr>
          </w:p>
        </w:tc>
        <w:tc>
          <w:tcPr>
            <w:tcW w:w="1701" w:type="dxa"/>
          </w:tcPr>
          <w:p w14:paraId="3F558A65" w14:textId="77777777" w:rsidR="008414B0" w:rsidRPr="00F16083" w:rsidRDefault="008414B0" w:rsidP="00D9403F">
            <w:pPr>
              <w:jc w:val="both"/>
              <w:rPr>
                <w:rFonts w:ascii="Arial" w:hAnsi="Arial" w:cs="Arial"/>
                <w:sz w:val="22"/>
                <w:szCs w:val="22"/>
              </w:rPr>
            </w:pPr>
          </w:p>
        </w:tc>
        <w:tc>
          <w:tcPr>
            <w:tcW w:w="1559" w:type="dxa"/>
          </w:tcPr>
          <w:p w14:paraId="4FAB2067" w14:textId="77777777" w:rsidR="008414B0" w:rsidRPr="00F16083" w:rsidRDefault="008414B0" w:rsidP="00D9403F">
            <w:pPr>
              <w:jc w:val="both"/>
              <w:rPr>
                <w:rFonts w:ascii="Arial" w:hAnsi="Arial" w:cs="Arial"/>
                <w:sz w:val="22"/>
                <w:szCs w:val="22"/>
              </w:rPr>
            </w:pPr>
          </w:p>
        </w:tc>
        <w:tc>
          <w:tcPr>
            <w:tcW w:w="1843" w:type="dxa"/>
            <w:noWrap/>
            <w:tcMar>
              <w:top w:w="18" w:type="dxa"/>
              <w:left w:w="18" w:type="dxa"/>
              <w:bottom w:w="0" w:type="dxa"/>
              <w:right w:w="18" w:type="dxa"/>
            </w:tcMar>
            <w:vAlign w:val="center"/>
          </w:tcPr>
          <w:p w14:paraId="7306F5D8" w14:textId="77777777" w:rsidR="008414B0" w:rsidRPr="00F16083" w:rsidRDefault="008414B0" w:rsidP="00D9403F">
            <w:pPr>
              <w:jc w:val="both"/>
              <w:rPr>
                <w:rFonts w:ascii="Arial" w:hAnsi="Arial" w:cs="Arial"/>
                <w:sz w:val="22"/>
                <w:szCs w:val="22"/>
              </w:rPr>
            </w:pPr>
          </w:p>
        </w:tc>
        <w:tc>
          <w:tcPr>
            <w:tcW w:w="3779" w:type="dxa"/>
            <w:noWrap/>
            <w:tcMar>
              <w:top w:w="18" w:type="dxa"/>
              <w:left w:w="18" w:type="dxa"/>
              <w:bottom w:w="0" w:type="dxa"/>
              <w:right w:w="18" w:type="dxa"/>
            </w:tcMar>
            <w:vAlign w:val="center"/>
          </w:tcPr>
          <w:p w14:paraId="6D1244EB" w14:textId="77777777" w:rsidR="008414B0" w:rsidRPr="00F16083" w:rsidRDefault="008414B0" w:rsidP="00D9403F">
            <w:pPr>
              <w:jc w:val="both"/>
              <w:rPr>
                <w:rFonts w:ascii="Arial" w:hAnsi="Arial" w:cs="Arial"/>
                <w:sz w:val="22"/>
                <w:szCs w:val="22"/>
              </w:rPr>
            </w:pPr>
          </w:p>
        </w:tc>
      </w:tr>
      <w:tr w:rsidR="008414B0" w:rsidRPr="00F16083" w14:paraId="399C390E" w14:textId="77777777" w:rsidTr="008414B0">
        <w:trPr>
          <w:gridAfter w:val="1"/>
          <w:wAfter w:w="3779" w:type="dxa"/>
          <w:trHeight w:val="540"/>
        </w:trPr>
        <w:tc>
          <w:tcPr>
            <w:tcW w:w="5261" w:type="dxa"/>
            <w:gridSpan w:val="3"/>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F0BBBC4"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20</w:t>
            </w:r>
            <w:r w:rsidR="007B6470">
              <w:rPr>
                <w:rFonts w:ascii="Arial" w:hAnsi="Arial" w:cs="Arial"/>
                <w:sz w:val="22"/>
                <w:szCs w:val="22"/>
              </w:rPr>
              <w:t>2</w:t>
            </w:r>
            <w:r w:rsidRPr="00F16083">
              <w:rPr>
                <w:rFonts w:ascii="Arial" w:hAnsi="Arial" w:cs="Arial"/>
                <w:sz w:val="22"/>
                <w:szCs w:val="22"/>
              </w:rPr>
              <w:t xml:space="preserve">.. </w:t>
            </w:r>
            <w:proofErr w:type="gramStart"/>
            <w:r w:rsidRPr="00F16083">
              <w:rPr>
                <w:rFonts w:ascii="Arial" w:hAnsi="Arial" w:cs="Arial"/>
                <w:sz w:val="22"/>
                <w:szCs w:val="22"/>
              </w:rPr>
              <w:t>….</w:t>
            </w:r>
            <w:proofErr w:type="gramEnd"/>
            <w:r w:rsidRPr="00F16083">
              <w:rPr>
                <w:rFonts w:ascii="Arial" w:hAnsi="Arial" w:cs="Arial"/>
                <w:sz w:val="22"/>
                <w:szCs w:val="22"/>
              </w:rPr>
              <w:t xml:space="preserve">hónap </w:t>
            </w:r>
            <w:r w:rsidRPr="00F16083">
              <w:rPr>
                <w:rFonts w:ascii="Arial" w:hAnsi="Arial" w:cs="Arial"/>
                <w:b/>
                <w:bCs/>
                <w:sz w:val="22"/>
                <w:szCs w:val="22"/>
              </w:rPr>
              <w:t>összesen</w:t>
            </w:r>
          </w:p>
        </w:tc>
        <w:tc>
          <w:tcPr>
            <w:tcW w:w="184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02F554E"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2E831A2"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c>
          <w:tcPr>
            <w:tcW w:w="1701" w:type="dxa"/>
            <w:tcBorders>
              <w:top w:val="single" w:sz="4" w:space="0" w:color="auto"/>
              <w:left w:val="single" w:sz="4" w:space="0" w:color="auto"/>
              <w:bottom w:val="single" w:sz="4" w:space="0" w:color="auto"/>
              <w:right w:val="single" w:sz="4" w:space="0" w:color="auto"/>
            </w:tcBorders>
          </w:tcPr>
          <w:p w14:paraId="10C4D259" w14:textId="77777777" w:rsidR="008414B0" w:rsidRPr="00F16083" w:rsidRDefault="008414B0" w:rsidP="00D9403F">
            <w:pPr>
              <w:jc w:val="both"/>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9C64E90" w14:textId="77777777" w:rsidR="008414B0" w:rsidRPr="00F16083" w:rsidRDefault="008414B0" w:rsidP="00D9403F">
            <w:pPr>
              <w:jc w:val="both"/>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7C0C6EC" w14:textId="77777777" w:rsidR="008414B0" w:rsidRPr="00F16083" w:rsidRDefault="008414B0" w:rsidP="00D9403F">
            <w:pPr>
              <w:jc w:val="both"/>
              <w:rPr>
                <w:rFonts w:ascii="Arial" w:hAnsi="Arial" w:cs="Arial"/>
                <w:sz w:val="22"/>
                <w:szCs w:val="22"/>
              </w:rPr>
            </w:pPr>
            <w:r w:rsidRPr="00F16083">
              <w:rPr>
                <w:rFonts w:ascii="Arial" w:hAnsi="Arial" w:cs="Arial"/>
                <w:sz w:val="22"/>
                <w:szCs w:val="22"/>
              </w:rPr>
              <w:t> </w:t>
            </w:r>
          </w:p>
        </w:tc>
      </w:tr>
    </w:tbl>
    <w:p w14:paraId="3945A886" w14:textId="77777777" w:rsidR="008414B0" w:rsidRPr="00F16083" w:rsidRDefault="008414B0" w:rsidP="008414B0">
      <w:pPr>
        <w:tabs>
          <w:tab w:val="left" w:pos="12474"/>
        </w:tabs>
        <w:rPr>
          <w:rFonts w:ascii="Arial" w:hAnsi="Arial" w:cs="Arial"/>
          <w:bCs/>
          <w:sz w:val="22"/>
          <w:szCs w:val="22"/>
        </w:rPr>
      </w:pPr>
    </w:p>
    <w:p w14:paraId="405EFFBC" w14:textId="77777777" w:rsidR="00CB4FE7" w:rsidRPr="00F16083" w:rsidRDefault="008414B0" w:rsidP="00707A6F">
      <w:pPr>
        <w:tabs>
          <w:tab w:val="left" w:pos="12474"/>
        </w:tabs>
        <w:rPr>
          <w:rFonts w:ascii="Arial" w:hAnsi="Arial" w:cs="Arial"/>
          <w:sz w:val="22"/>
          <w:szCs w:val="22"/>
        </w:rPr>
      </w:pPr>
      <w:r w:rsidRPr="00F16083">
        <w:rPr>
          <w:rFonts w:ascii="Arial" w:hAnsi="Arial" w:cs="Arial"/>
          <w:sz w:val="22"/>
          <w:szCs w:val="22"/>
        </w:rPr>
        <w:br w:type="page"/>
      </w:r>
    </w:p>
    <w:p w14:paraId="1785AE15" w14:textId="77777777" w:rsidR="00CB4FE7" w:rsidRPr="00F16083" w:rsidRDefault="00CB4FE7" w:rsidP="00CB4FE7">
      <w:pPr>
        <w:jc w:val="both"/>
        <w:rPr>
          <w:rFonts w:ascii="Arial" w:hAnsi="Arial" w:cs="Arial"/>
          <w:sz w:val="22"/>
          <w:szCs w:val="22"/>
        </w:rPr>
        <w:sectPr w:rsidR="00CB4FE7" w:rsidRPr="00F16083" w:rsidSect="0065092E">
          <w:footnotePr>
            <w:pos w:val="beneathText"/>
          </w:footnotePr>
          <w:pgSz w:w="16837" w:h="11905" w:orient="landscape" w:code="9"/>
          <w:pgMar w:top="1418" w:right="1418" w:bottom="1418" w:left="1418" w:header="709" w:footer="709" w:gutter="0"/>
          <w:cols w:space="708"/>
          <w:docGrid w:linePitch="326"/>
        </w:sectPr>
      </w:pPr>
    </w:p>
    <w:p w14:paraId="7E742CD9" w14:textId="77777777" w:rsidR="00CB4FE7" w:rsidRPr="00F16083" w:rsidRDefault="00CB4FE7" w:rsidP="00CB4FE7">
      <w:pPr>
        <w:ind w:left="360"/>
        <w:jc w:val="both"/>
        <w:rPr>
          <w:rFonts w:ascii="Arial" w:hAnsi="Arial" w:cs="Arial"/>
          <w:sz w:val="22"/>
          <w:szCs w:val="22"/>
        </w:rPr>
      </w:pPr>
    </w:p>
    <w:p w14:paraId="49E97D23" w14:textId="77777777" w:rsidR="00CB4FE7" w:rsidRPr="00F16083" w:rsidRDefault="00560954" w:rsidP="00CB4FE7">
      <w:pPr>
        <w:jc w:val="both"/>
        <w:rPr>
          <w:rFonts w:ascii="Arial" w:hAnsi="Arial" w:cs="Arial"/>
          <w:sz w:val="22"/>
          <w:szCs w:val="22"/>
        </w:rPr>
      </w:pPr>
      <w:r w:rsidRPr="00F16083">
        <w:rPr>
          <w:rFonts w:ascii="Arial" w:hAnsi="Arial" w:cs="Arial"/>
          <w:sz w:val="22"/>
          <w:szCs w:val="22"/>
        </w:rPr>
        <w:t>Megállapodás tüzelőanyag beszerzéséről</w:t>
      </w:r>
      <w:r w:rsidR="00CB4FE7" w:rsidRPr="00F16083">
        <w:rPr>
          <w:rFonts w:ascii="Arial" w:hAnsi="Arial" w:cs="Arial"/>
          <w:sz w:val="22"/>
          <w:szCs w:val="22"/>
        </w:rPr>
        <w:tab/>
      </w:r>
      <w:r w:rsidR="00CB4FE7" w:rsidRPr="00F16083">
        <w:rPr>
          <w:rFonts w:ascii="Arial" w:hAnsi="Arial" w:cs="Arial"/>
          <w:sz w:val="22"/>
          <w:szCs w:val="22"/>
        </w:rPr>
        <w:tab/>
      </w:r>
      <w:r w:rsidR="00CB4FE7" w:rsidRPr="00F16083">
        <w:rPr>
          <w:rFonts w:ascii="Arial" w:hAnsi="Arial" w:cs="Arial"/>
          <w:sz w:val="22"/>
          <w:szCs w:val="22"/>
        </w:rPr>
        <w:tab/>
      </w:r>
      <w:r w:rsidR="00CB4FE7" w:rsidRPr="00F16083">
        <w:rPr>
          <w:rFonts w:ascii="Arial" w:hAnsi="Arial" w:cs="Arial"/>
          <w:sz w:val="22"/>
          <w:szCs w:val="22"/>
        </w:rPr>
        <w:tab/>
      </w:r>
      <w:r w:rsidR="00CB4FE7" w:rsidRPr="00F16083">
        <w:rPr>
          <w:rFonts w:ascii="Arial" w:hAnsi="Arial" w:cs="Arial"/>
          <w:sz w:val="22"/>
          <w:szCs w:val="22"/>
        </w:rPr>
        <w:tab/>
      </w:r>
      <w:r w:rsidR="00140430" w:rsidRPr="00140430">
        <w:rPr>
          <w:rFonts w:ascii="Arial" w:hAnsi="Arial" w:cs="Arial"/>
          <w:b/>
          <w:bCs/>
          <w:sz w:val="22"/>
          <w:szCs w:val="22"/>
        </w:rPr>
        <w:t>1.1.</w:t>
      </w:r>
      <w:r w:rsidR="00CB4FE7" w:rsidRPr="00140430">
        <w:rPr>
          <w:rFonts w:ascii="Arial" w:hAnsi="Arial" w:cs="Arial"/>
          <w:b/>
          <w:bCs/>
          <w:sz w:val="22"/>
          <w:szCs w:val="22"/>
        </w:rPr>
        <w:t>2.</w:t>
      </w:r>
      <w:r w:rsidR="00CB4FE7" w:rsidRPr="00F16083">
        <w:rPr>
          <w:rFonts w:ascii="Arial" w:hAnsi="Arial" w:cs="Arial"/>
          <w:b/>
          <w:bCs/>
          <w:sz w:val="22"/>
          <w:szCs w:val="22"/>
        </w:rPr>
        <w:t xml:space="preserve"> sz. melléklet</w:t>
      </w:r>
    </w:p>
    <w:p w14:paraId="1D728EBE" w14:textId="77777777" w:rsidR="00CB4FE7" w:rsidRPr="00F16083" w:rsidRDefault="00CB4FE7" w:rsidP="00CB4FE7">
      <w:pPr>
        <w:jc w:val="center"/>
        <w:rPr>
          <w:rFonts w:ascii="Arial" w:hAnsi="Arial" w:cs="Arial"/>
          <w:sz w:val="22"/>
          <w:szCs w:val="22"/>
        </w:rPr>
      </w:pPr>
    </w:p>
    <w:p w14:paraId="4EDADF7F" w14:textId="77777777" w:rsidR="00CB4FE7" w:rsidRPr="00F16083" w:rsidRDefault="00CB4FE7" w:rsidP="00CB4FE7">
      <w:pPr>
        <w:jc w:val="center"/>
        <w:rPr>
          <w:rFonts w:ascii="Arial" w:hAnsi="Arial" w:cs="Arial"/>
          <w:sz w:val="22"/>
          <w:szCs w:val="22"/>
        </w:rPr>
      </w:pPr>
    </w:p>
    <w:p w14:paraId="3DBCE820" w14:textId="77777777" w:rsidR="00CB4FE7" w:rsidRPr="00F16083" w:rsidRDefault="00CB4FE7" w:rsidP="00CB4FE7">
      <w:pPr>
        <w:pStyle w:val="Cmsor3"/>
        <w:jc w:val="center"/>
        <w:rPr>
          <w:rFonts w:ascii="Arial" w:eastAsia="SimSun" w:hAnsi="Arial" w:cs="Arial"/>
          <w:caps/>
          <w:sz w:val="24"/>
          <w:szCs w:val="24"/>
        </w:rPr>
      </w:pPr>
      <w:bookmarkStart w:id="5" w:name="_Toc39040691"/>
      <w:bookmarkStart w:id="6" w:name="_Toc496422955"/>
      <w:bookmarkStart w:id="7" w:name="_Toc494868617"/>
      <w:bookmarkStart w:id="8" w:name="_Toc494868520"/>
      <w:bookmarkStart w:id="9" w:name="_Toc494852292"/>
      <w:bookmarkStart w:id="10" w:name="_Toc494589140"/>
      <w:bookmarkStart w:id="11" w:name="_Toc494077572"/>
      <w:bookmarkStart w:id="12" w:name="_Toc494077440"/>
      <w:bookmarkStart w:id="13" w:name="_Toc403271807"/>
      <w:bookmarkStart w:id="14" w:name="_Toc403271664"/>
      <w:r w:rsidRPr="00F16083">
        <w:rPr>
          <w:rFonts w:ascii="Arial" w:eastAsia="SimSun" w:hAnsi="Arial" w:cs="Arial"/>
          <w:bCs w:val="0"/>
          <w:caps/>
          <w:sz w:val="24"/>
          <w:szCs w:val="24"/>
        </w:rPr>
        <w:t>TELJESÍTÉS IGAZOLÁS</w:t>
      </w:r>
      <w:bookmarkEnd w:id="5"/>
      <w:bookmarkEnd w:id="6"/>
      <w:bookmarkEnd w:id="7"/>
      <w:bookmarkEnd w:id="8"/>
      <w:bookmarkEnd w:id="9"/>
      <w:bookmarkEnd w:id="10"/>
      <w:bookmarkEnd w:id="11"/>
      <w:bookmarkEnd w:id="12"/>
      <w:bookmarkEnd w:id="13"/>
      <w:bookmarkEnd w:id="14"/>
    </w:p>
    <w:p w14:paraId="1321D710" w14:textId="77777777" w:rsidR="00CB4FE7" w:rsidRPr="00F16083" w:rsidRDefault="00CB4FE7" w:rsidP="00CB4FE7">
      <w:pPr>
        <w:tabs>
          <w:tab w:val="left" w:pos="3402"/>
        </w:tabs>
        <w:ind w:left="3402" w:hanging="3402"/>
        <w:jc w:val="center"/>
        <w:rPr>
          <w:rFonts w:ascii="Arial" w:hAnsi="Arial" w:cs="Arial"/>
        </w:rPr>
      </w:pPr>
    </w:p>
    <w:p w14:paraId="14444693" w14:textId="77777777" w:rsidR="00CB4FE7" w:rsidRPr="00F16083" w:rsidRDefault="00CB4FE7" w:rsidP="00CB4FE7">
      <w:pPr>
        <w:tabs>
          <w:tab w:val="left" w:pos="3402"/>
        </w:tabs>
        <w:ind w:left="3402" w:hanging="3402"/>
        <w:jc w:val="center"/>
        <w:rPr>
          <w:rFonts w:ascii="Arial" w:hAnsi="Arial" w:cs="Arial"/>
          <w:sz w:val="22"/>
          <w:szCs w:val="22"/>
        </w:rPr>
      </w:pPr>
    </w:p>
    <w:p w14:paraId="1A542D00" w14:textId="77777777" w:rsidR="00CB4FE7" w:rsidRPr="00F16083" w:rsidRDefault="00CB4FE7" w:rsidP="00CB4FE7">
      <w:pPr>
        <w:tabs>
          <w:tab w:val="left" w:pos="5103"/>
          <w:tab w:val="left" w:leader="dot" w:pos="8222"/>
        </w:tabs>
        <w:rPr>
          <w:rFonts w:ascii="Arial" w:hAnsi="Arial" w:cs="Arial"/>
          <w:b/>
          <w:sz w:val="22"/>
          <w:szCs w:val="22"/>
        </w:rPr>
      </w:pPr>
      <w:r w:rsidRPr="00F16083">
        <w:rPr>
          <w:rFonts w:ascii="Arial" w:hAnsi="Arial" w:cs="Arial"/>
          <w:b/>
          <w:sz w:val="22"/>
          <w:szCs w:val="22"/>
        </w:rPr>
        <w:t>Szerződés száma:</w:t>
      </w:r>
    </w:p>
    <w:p w14:paraId="2A4F2A4D" w14:textId="77777777" w:rsidR="00CB4FE7" w:rsidRPr="00F16083" w:rsidRDefault="00CB4FE7" w:rsidP="00CB4FE7">
      <w:pPr>
        <w:tabs>
          <w:tab w:val="left" w:pos="5103"/>
          <w:tab w:val="left" w:leader="dot" w:pos="8222"/>
        </w:tabs>
        <w:rPr>
          <w:rFonts w:ascii="Arial" w:hAnsi="Arial" w:cs="Arial"/>
          <w:sz w:val="22"/>
          <w:szCs w:val="22"/>
        </w:rPr>
      </w:pPr>
    </w:p>
    <w:p w14:paraId="3A168285" w14:textId="77777777" w:rsidR="00CB4FE7" w:rsidRPr="00F16083" w:rsidRDefault="0050698D" w:rsidP="00CB4FE7">
      <w:pPr>
        <w:tabs>
          <w:tab w:val="left" w:leader="dot" w:pos="8222"/>
        </w:tabs>
        <w:rPr>
          <w:rFonts w:ascii="Arial" w:hAnsi="Arial" w:cs="Arial"/>
          <w:sz w:val="22"/>
          <w:szCs w:val="22"/>
        </w:rPr>
      </w:pPr>
      <w:r w:rsidRPr="00F16083">
        <w:rPr>
          <w:rFonts w:ascii="Arial" w:hAnsi="Arial" w:cs="Arial"/>
          <w:sz w:val="22"/>
          <w:szCs w:val="22"/>
        </w:rPr>
        <w:t>Vevő</w:t>
      </w:r>
      <w:r w:rsidR="00CB4FE7" w:rsidRPr="00F16083">
        <w:rPr>
          <w:rFonts w:ascii="Arial" w:hAnsi="Arial" w:cs="Arial"/>
          <w:sz w:val="22"/>
          <w:szCs w:val="22"/>
        </w:rPr>
        <w:t>nél:</w:t>
      </w:r>
    </w:p>
    <w:p w14:paraId="0C9A0B26" w14:textId="77777777" w:rsidR="00CB4FE7" w:rsidRPr="00F16083" w:rsidRDefault="0050698D" w:rsidP="00CB4FE7">
      <w:pPr>
        <w:tabs>
          <w:tab w:val="left" w:pos="5103"/>
          <w:tab w:val="left" w:leader="dot" w:pos="8222"/>
        </w:tabs>
        <w:rPr>
          <w:rFonts w:ascii="Arial" w:hAnsi="Arial" w:cs="Arial"/>
          <w:sz w:val="22"/>
          <w:szCs w:val="22"/>
        </w:rPr>
      </w:pPr>
      <w:r w:rsidRPr="00F16083">
        <w:rPr>
          <w:rFonts w:ascii="Arial" w:hAnsi="Arial" w:cs="Arial"/>
          <w:sz w:val="22"/>
          <w:szCs w:val="22"/>
        </w:rPr>
        <w:t>Eladó</w:t>
      </w:r>
      <w:r w:rsidR="00CB4FE7" w:rsidRPr="00F16083">
        <w:rPr>
          <w:rFonts w:ascii="Arial" w:hAnsi="Arial" w:cs="Arial"/>
          <w:sz w:val="22"/>
          <w:szCs w:val="22"/>
        </w:rPr>
        <w:t xml:space="preserve">nál: </w:t>
      </w:r>
    </w:p>
    <w:p w14:paraId="0CAA7AB0" w14:textId="77777777" w:rsidR="00CB4FE7" w:rsidRPr="00F16083" w:rsidRDefault="00CB4FE7" w:rsidP="00CB4FE7">
      <w:pPr>
        <w:tabs>
          <w:tab w:val="left" w:pos="5103"/>
          <w:tab w:val="left" w:leader="dot" w:pos="8222"/>
        </w:tabs>
        <w:rPr>
          <w:rFonts w:ascii="Arial" w:hAnsi="Arial" w:cs="Arial"/>
          <w:sz w:val="22"/>
          <w:szCs w:val="22"/>
        </w:rPr>
      </w:pPr>
    </w:p>
    <w:p w14:paraId="0331692A" w14:textId="77777777" w:rsidR="00CB4FE7" w:rsidRPr="00F16083" w:rsidRDefault="00CB4FE7" w:rsidP="00CB4FE7">
      <w:pPr>
        <w:rPr>
          <w:rFonts w:ascii="Arial" w:hAnsi="Arial" w:cs="Arial"/>
          <w:b/>
          <w:sz w:val="22"/>
          <w:szCs w:val="22"/>
        </w:rPr>
      </w:pPr>
    </w:p>
    <w:p w14:paraId="199C1EB7" w14:textId="77777777" w:rsidR="00CB4FE7" w:rsidRPr="00F16083" w:rsidRDefault="00CB4FE7" w:rsidP="00CB4FE7">
      <w:pPr>
        <w:rPr>
          <w:rFonts w:ascii="Arial" w:hAnsi="Arial" w:cs="Arial"/>
          <w:b/>
          <w:sz w:val="22"/>
          <w:szCs w:val="22"/>
        </w:rPr>
      </w:pPr>
      <w:r w:rsidRPr="00F16083">
        <w:rPr>
          <w:rFonts w:ascii="Arial" w:hAnsi="Arial" w:cs="Arial"/>
          <w:b/>
          <w:sz w:val="22"/>
          <w:szCs w:val="22"/>
        </w:rPr>
        <w:t xml:space="preserve">Szerződés tárgya: </w:t>
      </w:r>
    </w:p>
    <w:p w14:paraId="15531DA4" w14:textId="77777777" w:rsidR="00CB4FE7" w:rsidRPr="00F16083" w:rsidRDefault="00CB4FE7" w:rsidP="00CB4FE7">
      <w:pPr>
        <w:rPr>
          <w:rFonts w:ascii="Arial" w:hAnsi="Arial" w:cs="Arial"/>
          <w:sz w:val="22"/>
          <w:szCs w:val="22"/>
        </w:rPr>
      </w:pPr>
      <w:proofErr w:type="spellStart"/>
      <w:r w:rsidRPr="00F16083">
        <w:rPr>
          <w:rFonts w:ascii="Arial" w:hAnsi="Arial" w:cs="Arial"/>
          <w:sz w:val="22"/>
          <w:szCs w:val="22"/>
        </w:rPr>
        <w:t>Apríték</w:t>
      </w:r>
      <w:proofErr w:type="spellEnd"/>
      <w:r w:rsidRPr="00F16083">
        <w:rPr>
          <w:rFonts w:ascii="Arial" w:hAnsi="Arial" w:cs="Arial"/>
          <w:sz w:val="22"/>
          <w:szCs w:val="22"/>
        </w:rPr>
        <w:t xml:space="preserve"> vásárlása </w:t>
      </w:r>
    </w:p>
    <w:p w14:paraId="30A4C7D0" w14:textId="77777777" w:rsidR="00CB4FE7" w:rsidRPr="00F16083" w:rsidRDefault="00CB4FE7" w:rsidP="00CB4FE7">
      <w:pPr>
        <w:tabs>
          <w:tab w:val="left" w:pos="1843"/>
        </w:tabs>
        <w:rPr>
          <w:rFonts w:ascii="Arial" w:hAnsi="Arial" w:cs="Arial"/>
          <w:sz w:val="22"/>
          <w:szCs w:val="22"/>
        </w:rPr>
      </w:pPr>
    </w:p>
    <w:p w14:paraId="3C9248FC" w14:textId="77777777" w:rsidR="00CB4FE7" w:rsidRPr="00F16083" w:rsidRDefault="00CB4FE7" w:rsidP="00CB4FE7">
      <w:pPr>
        <w:tabs>
          <w:tab w:val="left" w:pos="3402"/>
        </w:tabs>
        <w:ind w:left="3402" w:hanging="3402"/>
        <w:rPr>
          <w:rFonts w:ascii="Arial" w:hAnsi="Arial" w:cs="Arial"/>
          <w:sz w:val="22"/>
          <w:szCs w:val="22"/>
        </w:rPr>
      </w:pPr>
    </w:p>
    <w:p w14:paraId="5306BDE4" w14:textId="77777777" w:rsidR="00CB4FE7" w:rsidRPr="00F16083" w:rsidRDefault="00CB4FE7" w:rsidP="00CB4FE7">
      <w:pPr>
        <w:tabs>
          <w:tab w:val="left" w:pos="3402"/>
        </w:tabs>
        <w:ind w:left="3402" w:hanging="3402"/>
        <w:rPr>
          <w:rFonts w:ascii="Arial" w:hAnsi="Arial" w:cs="Arial"/>
          <w:b/>
          <w:sz w:val="22"/>
          <w:szCs w:val="22"/>
        </w:rPr>
      </w:pPr>
      <w:r w:rsidRPr="00F16083">
        <w:rPr>
          <w:rFonts w:ascii="Arial" w:hAnsi="Arial" w:cs="Arial"/>
          <w:b/>
          <w:sz w:val="22"/>
          <w:szCs w:val="22"/>
        </w:rPr>
        <w:t>Címzett:</w:t>
      </w:r>
    </w:p>
    <w:p w14:paraId="44AFC592" w14:textId="77777777" w:rsidR="00CB4FE7" w:rsidRPr="00F16083" w:rsidRDefault="00CB4FE7" w:rsidP="00CB4FE7">
      <w:pPr>
        <w:tabs>
          <w:tab w:val="left" w:pos="3402"/>
        </w:tabs>
        <w:ind w:left="3402" w:hanging="3402"/>
        <w:rPr>
          <w:rFonts w:ascii="Arial" w:hAnsi="Arial" w:cs="Arial"/>
          <w:sz w:val="22"/>
          <w:szCs w:val="22"/>
        </w:rPr>
      </w:pPr>
      <w:r w:rsidRPr="00F16083">
        <w:rPr>
          <w:rFonts w:ascii="Arial" w:hAnsi="Arial" w:cs="Arial"/>
          <w:sz w:val="22"/>
          <w:szCs w:val="22"/>
        </w:rPr>
        <w:t>(</w:t>
      </w:r>
      <w:r w:rsidR="0050698D" w:rsidRPr="00F16083">
        <w:rPr>
          <w:rFonts w:ascii="Arial" w:hAnsi="Arial" w:cs="Arial"/>
          <w:sz w:val="22"/>
          <w:szCs w:val="22"/>
        </w:rPr>
        <w:t>Eladó</w:t>
      </w:r>
      <w:r w:rsidRPr="00F16083">
        <w:rPr>
          <w:rFonts w:ascii="Arial" w:hAnsi="Arial" w:cs="Arial"/>
          <w:sz w:val="22"/>
          <w:szCs w:val="22"/>
        </w:rPr>
        <w:t xml:space="preserve"> neve és címe)</w:t>
      </w:r>
    </w:p>
    <w:p w14:paraId="263B418A" w14:textId="77777777" w:rsidR="00CB4FE7" w:rsidRPr="00F16083" w:rsidRDefault="00CB4FE7" w:rsidP="00CB4FE7">
      <w:pPr>
        <w:tabs>
          <w:tab w:val="left" w:pos="3402"/>
        </w:tabs>
        <w:ind w:left="3402" w:hanging="3402"/>
        <w:jc w:val="center"/>
        <w:rPr>
          <w:rFonts w:ascii="Arial" w:hAnsi="Arial" w:cs="Arial"/>
          <w:sz w:val="22"/>
          <w:szCs w:val="22"/>
        </w:rPr>
      </w:pPr>
    </w:p>
    <w:p w14:paraId="4A4E1A42" w14:textId="77777777" w:rsidR="00CB4FE7" w:rsidRPr="00F16083" w:rsidRDefault="00CB4FE7" w:rsidP="00CB4FE7">
      <w:pPr>
        <w:tabs>
          <w:tab w:val="left" w:pos="3402"/>
        </w:tabs>
        <w:ind w:left="3402" w:hanging="3402"/>
        <w:jc w:val="center"/>
        <w:rPr>
          <w:rFonts w:ascii="Arial" w:hAnsi="Arial" w:cs="Arial"/>
          <w:sz w:val="22"/>
          <w:szCs w:val="22"/>
        </w:rPr>
      </w:pPr>
    </w:p>
    <w:p w14:paraId="315228A0" w14:textId="77777777" w:rsidR="00CB4FE7" w:rsidRDefault="00CB4FE7" w:rsidP="00CB4FE7">
      <w:pPr>
        <w:tabs>
          <w:tab w:val="left" w:pos="3402"/>
        </w:tabs>
        <w:ind w:left="3402" w:hanging="3402"/>
        <w:jc w:val="center"/>
        <w:rPr>
          <w:rFonts w:ascii="Arial" w:hAnsi="Arial" w:cs="Arial"/>
          <w:b/>
          <w:sz w:val="22"/>
          <w:szCs w:val="22"/>
        </w:rPr>
      </w:pPr>
      <w:r w:rsidRPr="00F16083">
        <w:rPr>
          <w:rFonts w:ascii="Arial" w:hAnsi="Arial" w:cs="Arial"/>
          <w:b/>
          <w:sz w:val="22"/>
          <w:szCs w:val="22"/>
        </w:rPr>
        <w:t>Tisztelt Címzett!</w:t>
      </w:r>
    </w:p>
    <w:p w14:paraId="37ED4304" w14:textId="77777777" w:rsidR="007B6470" w:rsidRPr="00F16083" w:rsidRDefault="007B6470" w:rsidP="00CB4FE7">
      <w:pPr>
        <w:tabs>
          <w:tab w:val="left" w:pos="3402"/>
        </w:tabs>
        <w:ind w:left="3402" w:hanging="3402"/>
        <w:jc w:val="center"/>
        <w:rPr>
          <w:rFonts w:ascii="Arial" w:hAnsi="Arial" w:cs="Arial"/>
          <w:b/>
          <w:sz w:val="22"/>
          <w:szCs w:val="22"/>
        </w:rPr>
      </w:pPr>
    </w:p>
    <w:p w14:paraId="2430AF78" w14:textId="77777777" w:rsidR="00CB4FE7" w:rsidRPr="00F16083" w:rsidRDefault="00CB4FE7" w:rsidP="00CB4FE7">
      <w:pPr>
        <w:tabs>
          <w:tab w:val="left" w:pos="3402"/>
        </w:tabs>
        <w:ind w:left="3402" w:hanging="3402"/>
        <w:jc w:val="center"/>
        <w:rPr>
          <w:rFonts w:ascii="Arial" w:hAnsi="Arial" w:cs="Arial"/>
          <w:sz w:val="22"/>
          <w:szCs w:val="22"/>
        </w:rPr>
      </w:pPr>
    </w:p>
    <w:p w14:paraId="7AC85F37" w14:textId="77777777" w:rsidR="00CB4FE7" w:rsidRPr="00F16083" w:rsidRDefault="00CB4FE7" w:rsidP="007B6470">
      <w:pPr>
        <w:pStyle w:val="Szvegtrzs2"/>
        <w:rPr>
          <w:rFonts w:ascii="Arial" w:hAnsi="Arial" w:cs="Arial"/>
          <w:sz w:val="22"/>
          <w:szCs w:val="22"/>
        </w:rPr>
      </w:pPr>
      <w:r w:rsidRPr="00F16083">
        <w:rPr>
          <w:rFonts w:ascii="Arial" w:hAnsi="Arial" w:cs="Arial"/>
          <w:sz w:val="22"/>
          <w:szCs w:val="22"/>
        </w:rPr>
        <w:t>A közöttünk 20</w:t>
      </w:r>
      <w:r w:rsidR="007B6470">
        <w:rPr>
          <w:rFonts w:ascii="Arial" w:hAnsi="Arial" w:cs="Arial"/>
          <w:sz w:val="22"/>
          <w:szCs w:val="22"/>
          <w:lang w:val="hu-HU"/>
        </w:rPr>
        <w:t>2</w:t>
      </w:r>
      <w:r w:rsidRPr="00F16083">
        <w:rPr>
          <w:rFonts w:ascii="Arial" w:hAnsi="Arial" w:cs="Arial"/>
          <w:sz w:val="22"/>
          <w:szCs w:val="22"/>
        </w:rPr>
        <w:t xml:space="preserve"> . ………………. napján létrejött tüzelőanyag szállítási szerződés alapján ezennel igazoljuk, hogy a Szerződéses termék a Szerződés feltételeivel összhangban teljesült az alábbi adatokkal.</w:t>
      </w:r>
    </w:p>
    <w:p w14:paraId="73F9ABE6" w14:textId="77777777" w:rsidR="00CB4FE7" w:rsidRPr="00F16083" w:rsidRDefault="00CB4FE7" w:rsidP="00CB4FE7">
      <w:pPr>
        <w:ind w:left="708" w:firstLine="1"/>
        <w:rPr>
          <w:rFonts w:ascii="Arial" w:hAnsi="Arial" w:cs="Arial"/>
          <w:sz w:val="22"/>
          <w:szCs w:val="22"/>
        </w:rPr>
      </w:pPr>
      <w:r w:rsidRPr="00F16083">
        <w:rPr>
          <w:rFonts w:ascii="Arial" w:hAnsi="Arial" w:cs="Arial"/>
          <w:sz w:val="22"/>
          <w:szCs w:val="22"/>
        </w:rPr>
        <w:t>A Teljesítés dátuma</w:t>
      </w:r>
      <w:r w:rsidR="007B6470">
        <w:rPr>
          <w:rFonts w:ascii="Arial" w:hAnsi="Arial" w:cs="Arial"/>
          <w:sz w:val="22"/>
          <w:szCs w:val="22"/>
        </w:rPr>
        <w:t>:</w:t>
      </w:r>
      <w:r w:rsidRPr="00F16083">
        <w:rPr>
          <w:rFonts w:ascii="Arial" w:hAnsi="Arial" w:cs="Arial"/>
          <w:sz w:val="22"/>
          <w:szCs w:val="22"/>
        </w:rPr>
        <w:tab/>
      </w:r>
      <w:r w:rsidRPr="00F16083">
        <w:rPr>
          <w:rFonts w:ascii="Arial" w:hAnsi="Arial" w:cs="Arial"/>
          <w:sz w:val="22"/>
          <w:szCs w:val="22"/>
        </w:rPr>
        <w:tab/>
      </w:r>
      <w:r w:rsidRPr="00F16083">
        <w:rPr>
          <w:rFonts w:ascii="Arial" w:hAnsi="Arial" w:cs="Arial"/>
          <w:sz w:val="22"/>
          <w:szCs w:val="22"/>
        </w:rPr>
        <w:tab/>
      </w:r>
      <w:r w:rsidRPr="00F16083">
        <w:rPr>
          <w:rFonts w:ascii="Arial" w:hAnsi="Arial" w:cs="Arial"/>
          <w:sz w:val="22"/>
          <w:szCs w:val="22"/>
        </w:rPr>
        <w:tab/>
      </w:r>
      <w:proofErr w:type="gramStart"/>
      <w:r w:rsidRPr="00F16083">
        <w:rPr>
          <w:rFonts w:ascii="Arial" w:hAnsi="Arial" w:cs="Arial"/>
          <w:sz w:val="22"/>
          <w:szCs w:val="22"/>
        </w:rPr>
        <w:tab/>
      </w:r>
      <w:r w:rsidR="007B6470">
        <w:rPr>
          <w:rFonts w:ascii="Arial" w:hAnsi="Arial" w:cs="Arial"/>
          <w:sz w:val="22"/>
          <w:szCs w:val="22"/>
        </w:rPr>
        <w:t xml:space="preserve">  </w:t>
      </w:r>
      <w:r w:rsidRPr="00F16083">
        <w:rPr>
          <w:rFonts w:ascii="Arial" w:hAnsi="Arial" w:cs="Arial"/>
          <w:sz w:val="22"/>
          <w:szCs w:val="22"/>
        </w:rPr>
        <w:t>.........................................</w:t>
      </w:r>
      <w:proofErr w:type="gramEnd"/>
    </w:p>
    <w:p w14:paraId="4C449E8D" w14:textId="77777777" w:rsidR="00CB4FE7" w:rsidRPr="00F16083" w:rsidRDefault="00CB4FE7" w:rsidP="00CB4FE7">
      <w:pPr>
        <w:ind w:left="708" w:firstLine="1"/>
        <w:rPr>
          <w:rFonts w:ascii="Arial" w:hAnsi="Arial" w:cs="Arial"/>
          <w:sz w:val="22"/>
          <w:szCs w:val="22"/>
        </w:rPr>
      </w:pPr>
      <w:r w:rsidRPr="00F16083">
        <w:rPr>
          <w:rFonts w:ascii="Arial" w:hAnsi="Arial" w:cs="Arial"/>
          <w:sz w:val="22"/>
          <w:szCs w:val="22"/>
        </w:rPr>
        <w:t>A Szerződéses termék havi összesített mennyisége</w:t>
      </w:r>
      <w:r w:rsidR="007B6470">
        <w:rPr>
          <w:rFonts w:ascii="Arial" w:hAnsi="Arial" w:cs="Arial"/>
          <w:sz w:val="22"/>
          <w:szCs w:val="22"/>
        </w:rPr>
        <w:t xml:space="preserve">: </w:t>
      </w:r>
      <w:r w:rsidRPr="00F16083">
        <w:rPr>
          <w:rFonts w:ascii="Arial" w:hAnsi="Arial" w:cs="Arial"/>
          <w:sz w:val="22"/>
          <w:szCs w:val="22"/>
        </w:rPr>
        <w:t>...............…………</w:t>
      </w:r>
      <w:proofErr w:type="gramStart"/>
      <w:r w:rsidRPr="00F16083">
        <w:rPr>
          <w:rFonts w:ascii="Arial" w:hAnsi="Arial" w:cs="Arial"/>
          <w:sz w:val="22"/>
          <w:szCs w:val="22"/>
        </w:rPr>
        <w:t>…….</w:t>
      </w:r>
      <w:proofErr w:type="gramEnd"/>
      <w:r w:rsidRPr="00F16083">
        <w:rPr>
          <w:rFonts w:ascii="Arial" w:hAnsi="Arial" w:cs="Arial"/>
          <w:sz w:val="22"/>
          <w:szCs w:val="22"/>
        </w:rPr>
        <w:t>.</w:t>
      </w:r>
    </w:p>
    <w:p w14:paraId="7F8354C5" w14:textId="77777777" w:rsidR="00CB4FE7" w:rsidRPr="00F16083" w:rsidRDefault="00CB4FE7" w:rsidP="00CB4FE7">
      <w:pPr>
        <w:ind w:left="708" w:firstLine="1"/>
        <w:rPr>
          <w:rFonts w:ascii="Arial" w:hAnsi="Arial" w:cs="Arial"/>
          <w:sz w:val="22"/>
          <w:szCs w:val="22"/>
        </w:rPr>
      </w:pPr>
      <w:r w:rsidRPr="00F16083">
        <w:rPr>
          <w:rFonts w:ascii="Arial" w:hAnsi="Arial" w:cs="Arial"/>
          <w:sz w:val="22"/>
          <w:szCs w:val="22"/>
        </w:rPr>
        <w:t>Mérlegjegyek azonosító száma</w:t>
      </w:r>
      <w:r w:rsidR="007B6470">
        <w:rPr>
          <w:rFonts w:ascii="Arial" w:hAnsi="Arial" w:cs="Arial"/>
          <w:sz w:val="22"/>
          <w:szCs w:val="22"/>
        </w:rPr>
        <w:t>:</w:t>
      </w:r>
      <w:r w:rsidRPr="00F16083">
        <w:rPr>
          <w:rFonts w:ascii="Arial" w:hAnsi="Arial" w:cs="Arial"/>
          <w:sz w:val="22"/>
          <w:szCs w:val="22"/>
        </w:rPr>
        <w:tab/>
      </w:r>
      <w:r w:rsidRPr="00F16083">
        <w:rPr>
          <w:rFonts w:ascii="Arial" w:hAnsi="Arial" w:cs="Arial"/>
          <w:sz w:val="22"/>
          <w:szCs w:val="22"/>
        </w:rPr>
        <w:tab/>
      </w:r>
      <w:r w:rsidRPr="00F16083">
        <w:rPr>
          <w:rFonts w:ascii="Arial" w:hAnsi="Arial" w:cs="Arial"/>
          <w:sz w:val="22"/>
          <w:szCs w:val="22"/>
        </w:rPr>
        <w:tab/>
      </w:r>
      <w:r w:rsidR="007B6470">
        <w:rPr>
          <w:rFonts w:ascii="Arial" w:hAnsi="Arial" w:cs="Arial"/>
          <w:sz w:val="22"/>
          <w:szCs w:val="22"/>
        </w:rPr>
        <w:t xml:space="preserve"> </w:t>
      </w:r>
      <w:r w:rsidRPr="00F16083">
        <w:rPr>
          <w:rFonts w:ascii="Arial" w:hAnsi="Arial" w:cs="Arial"/>
          <w:sz w:val="22"/>
          <w:szCs w:val="22"/>
        </w:rPr>
        <w:t>………………………….</w:t>
      </w:r>
    </w:p>
    <w:p w14:paraId="6C5809B1" w14:textId="77777777" w:rsidR="00CB4FE7" w:rsidRPr="00F16083" w:rsidRDefault="007B6470" w:rsidP="00CB4FE7">
      <w:pPr>
        <w:jc w:val="center"/>
        <w:rPr>
          <w:rFonts w:ascii="Arial" w:hAnsi="Arial" w:cs="Arial"/>
          <w:sz w:val="22"/>
          <w:szCs w:val="22"/>
        </w:rPr>
      </w:pPr>
      <w:r>
        <w:rPr>
          <w:rFonts w:ascii="Arial" w:hAnsi="Arial" w:cs="Arial"/>
          <w:sz w:val="22"/>
          <w:szCs w:val="22"/>
        </w:rPr>
        <w:t xml:space="preserve"> </w:t>
      </w:r>
    </w:p>
    <w:p w14:paraId="0878BC85" w14:textId="77777777" w:rsidR="00CB4FE7" w:rsidRPr="00F16083" w:rsidRDefault="00CB4FE7" w:rsidP="00CB4FE7">
      <w:pPr>
        <w:jc w:val="center"/>
        <w:rPr>
          <w:rFonts w:ascii="Arial" w:hAnsi="Arial" w:cs="Arial"/>
          <w:sz w:val="22"/>
          <w:szCs w:val="22"/>
        </w:rPr>
      </w:pPr>
    </w:p>
    <w:p w14:paraId="1AE4FF7A" w14:textId="77777777" w:rsidR="00CB4FE7" w:rsidRPr="00F16083" w:rsidRDefault="00CB4FE7" w:rsidP="00CB4FE7">
      <w:pPr>
        <w:jc w:val="center"/>
        <w:rPr>
          <w:rFonts w:ascii="Arial" w:hAnsi="Arial" w:cs="Arial"/>
          <w:sz w:val="22"/>
          <w:szCs w:val="22"/>
        </w:rPr>
      </w:pPr>
      <w:r w:rsidRPr="00F16083">
        <w:rPr>
          <w:rFonts w:ascii="Arial" w:hAnsi="Arial" w:cs="Arial"/>
          <w:sz w:val="22"/>
          <w:szCs w:val="22"/>
        </w:rPr>
        <w:t xml:space="preserve">Ez a teljesítés igazolás a </w:t>
      </w:r>
      <w:proofErr w:type="gramStart"/>
      <w:r w:rsidRPr="00F16083">
        <w:rPr>
          <w:rFonts w:ascii="Arial" w:hAnsi="Arial" w:cs="Arial"/>
          <w:sz w:val="22"/>
          <w:szCs w:val="22"/>
        </w:rPr>
        <w:t>20</w:t>
      </w:r>
      <w:r w:rsidR="007B6470">
        <w:rPr>
          <w:rFonts w:ascii="Arial" w:hAnsi="Arial" w:cs="Arial"/>
          <w:sz w:val="22"/>
          <w:szCs w:val="22"/>
        </w:rPr>
        <w:t>2</w:t>
      </w:r>
      <w:r w:rsidRPr="00F16083">
        <w:rPr>
          <w:rFonts w:ascii="Arial" w:hAnsi="Arial" w:cs="Arial"/>
          <w:sz w:val="22"/>
          <w:szCs w:val="22"/>
        </w:rPr>
        <w:t>....</w:t>
      </w:r>
      <w:proofErr w:type="gramEnd"/>
      <w:r w:rsidRPr="00F16083">
        <w:rPr>
          <w:rFonts w:ascii="Arial" w:hAnsi="Arial" w:cs="Arial"/>
          <w:sz w:val="22"/>
          <w:szCs w:val="22"/>
        </w:rPr>
        <w:t xml:space="preserve">. </w:t>
      </w:r>
      <w:proofErr w:type="gramStart"/>
      <w:r w:rsidRPr="00F16083">
        <w:rPr>
          <w:rFonts w:ascii="Arial" w:hAnsi="Arial" w:cs="Arial"/>
          <w:sz w:val="22"/>
          <w:szCs w:val="22"/>
        </w:rPr>
        <w:t>....…</w:t>
      </w:r>
      <w:proofErr w:type="gramEnd"/>
      <w:r w:rsidRPr="00F16083">
        <w:rPr>
          <w:rFonts w:ascii="Arial" w:hAnsi="Arial" w:cs="Arial"/>
          <w:sz w:val="22"/>
          <w:szCs w:val="22"/>
        </w:rPr>
        <w:t>.havi teljesítésükre kiállított számlájuk mellékletét fogja képezni.</w:t>
      </w:r>
    </w:p>
    <w:p w14:paraId="5E29B7E5" w14:textId="77777777" w:rsidR="00CB4FE7" w:rsidRPr="00F16083" w:rsidRDefault="00CB4FE7" w:rsidP="00CB4FE7">
      <w:pPr>
        <w:jc w:val="center"/>
        <w:rPr>
          <w:rFonts w:ascii="Arial" w:hAnsi="Arial" w:cs="Arial"/>
          <w:sz w:val="22"/>
          <w:szCs w:val="22"/>
        </w:rPr>
      </w:pPr>
    </w:p>
    <w:p w14:paraId="0180BE76" w14:textId="77777777" w:rsidR="00CB4FE7" w:rsidRPr="00F16083" w:rsidRDefault="00CB4FE7" w:rsidP="00CB4FE7">
      <w:pPr>
        <w:jc w:val="center"/>
        <w:rPr>
          <w:rFonts w:ascii="Arial" w:hAnsi="Arial" w:cs="Arial"/>
          <w:sz w:val="22"/>
          <w:szCs w:val="22"/>
        </w:rPr>
      </w:pPr>
    </w:p>
    <w:p w14:paraId="4317686B" w14:textId="77777777" w:rsidR="00CB4FE7" w:rsidRPr="00F16083" w:rsidRDefault="00CB4FE7" w:rsidP="00CB4FE7">
      <w:pPr>
        <w:rPr>
          <w:rFonts w:ascii="Arial" w:hAnsi="Arial" w:cs="Arial"/>
          <w:sz w:val="22"/>
          <w:szCs w:val="22"/>
        </w:rPr>
      </w:pPr>
    </w:p>
    <w:p w14:paraId="740DA982" w14:textId="77777777" w:rsidR="00CB4FE7" w:rsidRPr="00F16083" w:rsidRDefault="00CB4FE7" w:rsidP="00CB4FE7">
      <w:pPr>
        <w:rPr>
          <w:rFonts w:ascii="Arial" w:hAnsi="Arial" w:cs="Arial"/>
          <w:sz w:val="22"/>
          <w:szCs w:val="22"/>
        </w:rPr>
      </w:pPr>
      <w:r w:rsidRPr="00F16083">
        <w:rPr>
          <w:rFonts w:ascii="Arial" w:hAnsi="Arial" w:cs="Arial"/>
          <w:sz w:val="22"/>
          <w:szCs w:val="22"/>
        </w:rPr>
        <w:t>Dátum:</w:t>
      </w:r>
    </w:p>
    <w:p w14:paraId="4B2CE752" w14:textId="77777777" w:rsidR="00CB4FE7" w:rsidRPr="00F16083" w:rsidRDefault="00CB4FE7" w:rsidP="00CB4FE7">
      <w:pPr>
        <w:jc w:val="center"/>
        <w:rPr>
          <w:rFonts w:ascii="Arial" w:hAnsi="Arial" w:cs="Arial"/>
          <w:sz w:val="22"/>
          <w:szCs w:val="22"/>
        </w:rPr>
      </w:pPr>
    </w:p>
    <w:p w14:paraId="14B321D0" w14:textId="77777777" w:rsidR="00CB4FE7" w:rsidRPr="00F16083" w:rsidRDefault="00CB4FE7" w:rsidP="00CB4FE7">
      <w:pPr>
        <w:rPr>
          <w:rFonts w:ascii="Arial" w:hAnsi="Arial" w:cs="Arial"/>
          <w:sz w:val="22"/>
          <w:szCs w:val="22"/>
        </w:rPr>
      </w:pPr>
    </w:p>
    <w:p w14:paraId="3724E70E" w14:textId="77777777" w:rsidR="00CB4FE7" w:rsidRPr="00F16083" w:rsidRDefault="00CB4FE7" w:rsidP="00CB4FE7">
      <w:pPr>
        <w:jc w:val="center"/>
        <w:rPr>
          <w:rFonts w:ascii="Arial" w:hAnsi="Arial" w:cs="Arial"/>
          <w:sz w:val="22"/>
          <w:szCs w:val="22"/>
        </w:rPr>
      </w:pPr>
    </w:p>
    <w:p w14:paraId="1DC0CA4C" w14:textId="77777777" w:rsidR="00CB4FE7" w:rsidRPr="00F16083" w:rsidRDefault="00CB4FE7" w:rsidP="00CB4FE7">
      <w:pPr>
        <w:jc w:val="center"/>
        <w:rPr>
          <w:rFonts w:ascii="Arial" w:hAnsi="Arial" w:cs="Arial"/>
          <w:sz w:val="22"/>
          <w:szCs w:val="22"/>
        </w:rPr>
      </w:pPr>
    </w:p>
    <w:p w14:paraId="081D80A8" w14:textId="77777777" w:rsidR="00CB4FE7" w:rsidRPr="00F16083" w:rsidRDefault="00CB4FE7" w:rsidP="00CB4FE7">
      <w:pPr>
        <w:jc w:val="center"/>
        <w:rPr>
          <w:rFonts w:ascii="Arial" w:hAnsi="Arial" w:cs="Arial"/>
          <w:sz w:val="22"/>
          <w:szCs w:val="22"/>
        </w:rPr>
      </w:pPr>
    </w:p>
    <w:p w14:paraId="6EDD6599" w14:textId="77777777" w:rsidR="00CB4FE7" w:rsidRPr="00F16083" w:rsidRDefault="00CB4FE7" w:rsidP="00CB4FE7">
      <w:pPr>
        <w:jc w:val="center"/>
        <w:rPr>
          <w:rFonts w:ascii="Arial" w:hAnsi="Arial" w:cs="Arial"/>
          <w:sz w:val="22"/>
          <w:szCs w:val="22"/>
        </w:rPr>
      </w:pPr>
      <w:r w:rsidRPr="00F16083">
        <w:rPr>
          <w:rFonts w:ascii="Arial" w:hAnsi="Arial" w:cs="Arial"/>
          <w:sz w:val="22"/>
          <w:szCs w:val="22"/>
        </w:rPr>
        <w:t>…………………………..</w:t>
      </w:r>
    </w:p>
    <w:p w14:paraId="3E8FA41B" w14:textId="77777777" w:rsidR="00CB4FE7" w:rsidRPr="00F16083" w:rsidRDefault="00CB4FE7" w:rsidP="00CB4FE7">
      <w:pPr>
        <w:jc w:val="center"/>
        <w:rPr>
          <w:rFonts w:ascii="Arial" w:hAnsi="Arial" w:cs="Arial"/>
          <w:sz w:val="22"/>
          <w:szCs w:val="22"/>
        </w:rPr>
      </w:pPr>
      <w:r w:rsidRPr="00F16083">
        <w:rPr>
          <w:rFonts w:ascii="Arial" w:hAnsi="Arial" w:cs="Arial"/>
          <w:sz w:val="22"/>
          <w:szCs w:val="22"/>
        </w:rPr>
        <w:t>(</w:t>
      </w:r>
      <w:r w:rsidR="0050698D" w:rsidRPr="00F16083">
        <w:rPr>
          <w:rFonts w:ascii="Arial" w:hAnsi="Arial" w:cs="Arial"/>
          <w:sz w:val="22"/>
          <w:szCs w:val="22"/>
        </w:rPr>
        <w:t>Vevő</w:t>
      </w:r>
      <w:r w:rsidRPr="00F16083">
        <w:rPr>
          <w:rFonts w:ascii="Arial" w:hAnsi="Arial" w:cs="Arial"/>
          <w:sz w:val="22"/>
          <w:szCs w:val="22"/>
        </w:rPr>
        <w:t>)</w:t>
      </w:r>
    </w:p>
    <w:p w14:paraId="27976DA9" w14:textId="77777777" w:rsidR="00CB4FE7" w:rsidRPr="00F16083" w:rsidRDefault="00CB4FE7" w:rsidP="00CB4FE7">
      <w:pPr>
        <w:suppressAutoHyphens w:val="0"/>
        <w:jc w:val="both"/>
        <w:rPr>
          <w:rFonts w:ascii="Arial" w:hAnsi="Arial" w:cs="Arial"/>
          <w:b/>
          <w:bCs/>
          <w:sz w:val="22"/>
          <w:szCs w:val="22"/>
        </w:rPr>
        <w:sectPr w:rsidR="00CB4FE7" w:rsidRPr="00F16083" w:rsidSect="00D9403F">
          <w:footnotePr>
            <w:pos w:val="beneathText"/>
          </w:footnotePr>
          <w:pgSz w:w="11905" w:h="16837"/>
          <w:pgMar w:top="851" w:right="1418" w:bottom="1418" w:left="1418" w:header="708" w:footer="709" w:gutter="0"/>
          <w:cols w:space="708"/>
        </w:sectPr>
      </w:pPr>
    </w:p>
    <w:p w14:paraId="7756BBAA" w14:textId="77777777" w:rsidR="00CB4FE7" w:rsidRPr="00F16083" w:rsidRDefault="00CB4FE7" w:rsidP="00CB4FE7">
      <w:pPr>
        <w:jc w:val="both"/>
        <w:rPr>
          <w:rFonts w:ascii="Arial" w:hAnsi="Arial" w:cs="Arial"/>
          <w:sz w:val="22"/>
          <w:szCs w:val="22"/>
        </w:rPr>
      </w:pPr>
    </w:p>
    <w:p w14:paraId="556A6FB4" w14:textId="77777777" w:rsidR="00CB4FE7" w:rsidRPr="00F16083" w:rsidRDefault="00560954" w:rsidP="00CB4FE7">
      <w:pPr>
        <w:jc w:val="both"/>
        <w:rPr>
          <w:rFonts w:ascii="Arial" w:hAnsi="Arial" w:cs="Arial"/>
          <w:b/>
          <w:bCs/>
          <w:sz w:val="22"/>
          <w:szCs w:val="22"/>
        </w:rPr>
      </w:pPr>
      <w:r w:rsidRPr="00F16083">
        <w:rPr>
          <w:rFonts w:ascii="Arial" w:hAnsi="Arial" w:cs="Arial"/>
          <w:sz w:val="22"/>
          <w:szCs w:val="22"/>
        </w:rPr>
        <w:t xml:space="preserve">Megállapodás tüzelőanyag beszerzéséről </w:t>
      </w:r>
      <w:r w:rsidR="00CB4FE7" w:rsidRPr="00F16083">
        <w:rPr>
          <w:rFonts w:ascii="Arial" w:hAnsi="Arial" w:cs="Arial"/>
          <w:sz w:val="22"/>
          <w:szCs w:val="22"/>
        </w:rPr>
        <w:tab/>
      </w:r>
      <w:r w:rsidR="00CB4FE7" w:rsidRPr="00F16083">
        <w:rPr>
          <w:rFonts w:ascii="Arial" w:hAnsi="Arial" w:cs="Arial"/>
          <w:sz w:val="22"/>
          <w:szCs w:val="22"/>
        </w:rPr>
        <w:tab/>
      </w:r>
      <w:r w:rsidR="00CB4FE7" w:rsidRPr="00F16083">
        <w:rPr>
          <w:rFonts w:ascii="Arial" w:hAnsi="Arial" w:cs="Arial"/>
          <w:sz w:val="22"/>
          <w:szCs w:val="22"/>
        </w:rPr>
        <w:tab/>
      </w:r>
      <w:r w:rsidR="00CB4FE7" w:rsidRPr="00F16083">
        <w:rPr>
          <w:rFonts w:ascii="Arial" w:hAnsi="Arial" w:cs="Arial"/>
          <w:sz w:val="22"/>
          <w:szCs w:val="22"/>
        </w:rPr>
        <w:tab/>
      </w:r>
      <w:r w:rsidR="00CB4FE7" w:rsidRPr="00F16083">
        <w:rPr>
          <w:rFonts w:ascii="Arial" w:hAnsi="Arial" w:cs="Arial"/>
          <w:sz w:val="22"/>
          <w:szCs w:val="22"/>
        </w:rPr>
        <w:tab/>
      </w:r>
      <w:r w:rsidR="00140430" w:rsidRPr="00140430">
        <w:rPr>
          <w:rFonts w:ascii="Arial" w:hAnsi="Arial" w:cs="Arial"/>
          <w:b/>
          <w:bCs/>
          <w:sz w:val="22"/>
          <w:szCs w:val="22"/>
        </w:rPr>
        <w:t>1.1.</w:t>
      </w:r>
      <w:r w:rsidR="00CB4FE7" w:rsidRPr="00140430">
        <w:rPr>
          <w:rFonts w:ascii="Arial" w:hAnsi="Arial" w:cs="Arial"/>
          <w:b/>
          <w:bCs/>
          <w:sz w:val="22"/>
          <w:szCs w:val="22"/>
        </w:rPr>
        <w:t>3.</w:t>
      </w:r>
      <w:r w:rsidR="00CB4FE7" w:rsidRPr="00F16083">
        <w:rPr>
          <w:rFonts w:ascii="Arial" w:hAnsi="Arial" w:cs="Arial"/>
          <w:b/>
          <w:bCs/>
          <w:sz w:val="22"/>
          <w:szCs w:val="22"/>
        </w:rPr>
        <w:t xml:space="preserve"> sz. melléklet</w:t>
      </w:r>
    </w:p>
    <w:p w14:paraId="6F4C2B79" w14:textId="77777777" w:rsidR="00CB4FE7" w:rsidRDefault="00CB4FE7" w:rsidP="00CB4FE7">
      <w:pPr>
        <w:jc w:val="both"/>
        <w:rPr>
          <w:rFonts w:ascii="Arial" w:hAnsi="Arial" w:cs="Arial"/>
          <w:b/>
          <w:bCs/>
          <w:sz w:val="22"/>
          <w:szCs w:val="22"/>
        </w:rPr>
      </w:pPr>
    </w:p>
    <w:p w14:paraId="582CAE0D" w14:textId="77777777" w:rsidR="00F16083" w:rsidRPr="00F16083" w:rsidRDefault="00F16083" w:rsidP="00CB4FE7">
      <w:pPr>
        <w:jc w:val="both"/>
        <w:rPr>
          <w:rFonts w:ascii="Arial" w:hAnsi="Arial" w:cs="Arial"/>
          <w:b/>
          <w:bCs/>
          <w:sz w:val="22"/>
          <w:szCs w:val="22"/>
        </w:rPr>
      </w:pPr>
    </w:p>
    <w:p w14:paraId="451E148B" w14:textId="77777777" w:rsidR="00CB4FE7" w:rsidRPr="00F16083" w:rsidRDefault="00CB4FE7" w:rsidP="00CB4FE7">
      <w:pPr>
        <w:jc w:val="both"/>
        <w:rPr>
          <w:rFonts w:ascii="Arial" w:hAnsi="Arial" w:cs="Arial"/>
          <w:b/>
          <w:bCs/>
          <w:sz w:val="22"/>
          <w:szCs w:val="22"/>
        </w:rPr>
      </w:pPr>
    </w:p>
    <w:p w14:paraId="2E0700F3" w14:textId="77777777" w:rsidR="007B6470" w:rsidRDefault="007B6470" w:rsidP="00CB4FE7">
      <w:pPr>
        <w:jc w:val="center"/>
        <w:rPr>
          <w:rFonts w:ascii="Arial" w:hAnsi="Arial" w:cs="Arial"/>
          <w:b/>
          <w:bCs/>
          <w:caps/>
        </w:rPr>
      </w:pPr>
    </w:p>
    <w:p w14:paraId="5DBC25B2" w14:textId="77777777" w:rsidR="00CB4FE7" w:rsidRPr="00F16083" w:rsidRDefault="00CB4FE7" w:rsidP="00CB4FE7">
      <w:pPr>
        <w:jc w:val="center"/>
        <w:rPr>
          <w:rFonts w:ascii="Arial" w:hAnsi="Arial" w:cs="Arial"/>
          <w:b/>
          <w:bCs/>
          <w:caps/>
        </w:rPr>
      </w:pPr>
      <w:r w:rsidRPr="00F16083">
        <w:rPr>
          <w:rFonts w:ascii="Arial" w:hAnsi="Arial" w:cs="Arial"/>
          <w:b/>
          <w:bCs/>
          <w:caps/>
        </w:rPr>
        <w:t>Tüzelőanyag beszállítások tervezett ütemezése</w:t>
      </w:r>
    </w:p>
    <w:p w14:paraId="15FEF914" w14:textId="77777777" w:rsidR="00CB4FE7" w:rsidRDefault="00CB4FE7" w:rsidP="00CB4FE7">
      <w:pPr>
        <w:jc w:val="center"/>
        <w:rPr>
          <w:rFonts w:ascii="Arial" w:hAnsi="Arial" w:cs="Arial"/>
          <w:b/>
          <w:bCs/>
          <w:caps/>
          <w:sz w:val="22"/>
          <w:szCs w:val="22"/>
        </w:rPr>
      </w:pPr>
    </w:p>
    <w:p w14:paraId="71A63ED1" w14:textId="77777777" w:rsidR="007B6470" w:rsidRPr="00F16083" w:rsidRDefault="007B6470" w:rsidP="00CB4FE7">
      <w:pPr>
        <w:jc w:val="center"/>
        <w:rPr>
          <w:rFonts w:ascii="Arial" w:hAnsi="Arial" w:cs="Arial"/>
          <w:b/>
          <w:bCs/>
          <w:caps/>
          <w:sz w:val="22"/>
          <w:szCs w:val="22"/>
        </w:rPr>
      </w:pPr>
    </w:p>
    <w:p w14:paraId="11C4CDDE" w14:textId="77777777" w:rsidR="00CB4FE7" w:rsidRPr="00F16083" w:rsidRDefault="00CB4FE7" w:rsidP="00CB4FE7">
      <w:pPr>
        <w:jc w:val="center"/>
        <w:rPr>
          <w:rFonts w:ascii="Arial" w:hAnsi="Arial" w:cs="Arial"/>
          <w:b/>
          <w:bCs/>
          <w:sz w:val="22"/>
          <w:szCs w:val="22"/>
        </w:rPr>
      </w:pPr>
    </w:p>
    <w:p w14:paraId="461A6D87" w14:textId="77777777" w:rsidR="00CB4FE7" w:rsidRPr="00F16083" w:rsidRDefault="00CB4FE7" w:rsidP="00CB4FE7">
      <w:pPr>
        <w:jc w:val="center"/>
        <w:rPr>
          <w:rFonts w:ascii="Arial" w:hAnsi="Arial" w:cs="Arial"/>
          <w:b/>
          <w:bCs/>
          <w:sz w:val="22"/>
          <w:szCs w:val="22"/>
        </w:rPr>
      </w:pPr>
      <w:r w:rsidRPr="00F16083">
        <w:rPr>
          <w:rFonts w:ascii="Arial" w:hAnsi="Arial" w:cs="Arial"/>
          <w:b/>
          <w:bCs/>
          <w:sz w:val="22"/>
          <w:szCs w:val="22"/>
        </w:rPr>
        <w:t>Bioenergy-Miskolc Kft.</w:t>
      </w:r>
    </w:p>
    <w:p w14:paraId="7EE8B080" w14:textId="77777777" w:rsidR="00CB4FE7" w:rsidRPr="00F16083" w:rsidRDefault="00CB4FE7" w:rsidP="00CB4FE7">
      <w:pPr>
        <w:jc w:val="center"/>
        <w:rPr>
          <w:rFonts w:ascii="Arial" w:hAnsi="Arial" w:cs="Arial"/>
          <w:b/>
          <w:bCs/>
          <w:sz w:val="22"/>
          <w:szCs w:val="22"/>
        </w:rPr>
      </w:pPr>
      <w:r w:rsidRPr="00F16083">
        <w:rPr>
          <w:rFonts w:ascii="Arial" w:hAnsi="Arial" w:cs="Arial"/>
          <w:b/>
          <w:bCs/>
          <w:sz w:val="22"/>
          <w:szCs w:val="22"/>
        </w:rPr>
        <w:t>Tüzelőanyag beszállítási ütemezése</w:t>
      </w:r>
    </w:p>
    <w:p w14:paraId="3FC8243F" w14:textId="63B9780D" w:rsidR="00CB4FE7" w:rsidRPr="00670E88" w:rsidRDefault="00CB4FE7" w:rsidP="00CB4FE7">
      <w:pPr>
        <w:jc w:val="center"/>
        <w:rPr>
          <w:rFonts w:ascii="Arial" w:hAnsi="Arial" w:cs="Arial"/>
          <w:b/>
          <w:bCs/>
          <w:sz w:val="22"/>
          <w:szCs w:val="22"/>
        </w:rPr>
      </w:pPr>
      <w:r w:rsidRPr="00670E88">
        <w:rPr>
          <w:rFonts w:ascii="Arial" w:hAnsi="Arial" w:cs="Arial"/>
          <w:b/>
          <w:bCs/>
          <w:sz w:val="22"/>
          <w:szCs w:val="22"/>
        </w:rPr>
        <w:t>20</w:t>
      </w:r>
      <w:r w:rsidR="007B6470" w:rsidRPr="00670E88">
        <w:rPr>
          <w:rFonts w:ascii="Arial" w:hAnsi="Arial" w:cs="Arial"/>
          <w:b/>
          <w:bCs/>
          <w:sz w:val="22"/>
          <w:szCs w:val="22"/>
        </w:rPr>
        <w:t>2</w:t>
      </w:r>
      <w:r w:rsidR="0091566F" w:rsidRPr="00670E88">
        <w:rPr>
          <w:rFonts w:ascii="Arial" w:hAnsi="Arial" w:cs="Arial"/>
          <w:b/>
          <w:bCs/>
          <w:sz w:val="22"/>
          <w:szCs w:val="22"/>
        </w:rPr>
        <w:t>1</w:t>
      </w:r>
      <w:r w:rsidRPr="00670E88">
        <w:rPr>
          <w:rFonts w:ascii="Arial" w:hAnsi="Arial" w:cs="Arial"/>
          <w:b/>
          <w:bCs/>
          <w:sz w:val="22"/>
          <w:szCs w:val="22"/>
        </w:rPr>
        <w:t xml:space="preserve">. </w:t>
      </w:r>
      <w:r w:rsidR="001F4C6B" w:rsidRPr="00670E88">
        <w:rPr>
          <w:rFonts w:ascii="Arial" w:hAnsi="Arial" w:cs="Arial"/>
          <w:b/>
          <w:bCs/>
          <w:sz w:val="22"/>
          <w:szCs w:val="22"/>
        </w:rPr>
        <w:t xml:space="preserve">augusztus </w:t>
      </w:r>
      <w:r w:rsidR="007B6470" w:rsidRPr="00670E88">
        <w:rPr>
          <w:rFonts w:ascii="Arial" w:hAnsi="Arial" w:cs="Arial"/>
          <w:b/>
          <w:bCs/>
          <w:sz w:val="22"/>
          <w:szCs w:val="22"/>
        </w:rPr>
        <w:t>0</w:t>
      </w:r>
      <w:r w:rsidR="0091566F" w:rsidRPr="00670E88">
        <w:rPr>
          <w:rFonts w:ascii="Arial" w:hAnsi="Arial" w:cs="Arial"/>
          <w:b/>
          <w:bCs/>
          <w:sz w:val="22"/>
          <w:szCs w:val="22"/>
        </w:rPr>
        <w:t>2</w:t>
      </w:r>
      <w:r w:rsidRPr="00670E88">
        <w:rPr>
          <w:rFonts w:ascii="Arial" w:hAnsi="Arial" w:cs="Arial"/>
          <w:b/>
          <w:bCs/>
          <w:sz w:val="22"/>
          <w:szCs w:val="22"/>
        </w:rPr>
        <w:t>. – 20</w:t>
      </w:r>
      <w:r w:rsidR="00560954" w:rsidRPr="00670E88">
        <w:rPr>
          <w:rFonts w:ascii="Arial" w:hAnsi="Arial" w:cs="Arial"/>
          <w:b/>
          <w:bCs/>
          <w:sz w:val="22"/>
          <w:szCs w:val="22"/>
        </w:rPr>
        <w:t>2</w:t>
      </w:r>
      <w:r w:rsidR="0091566F" w:rsidRPr="00670E88">
        <w:rPr>
          <w:rFonts w:ascii="Arial" w:hAnsi="Arial" w:cs="Arial"/>
          <w:b/>
          <w:bCs/>
          <w:sz w:val="22"/>
          <w:szCs w:val="22"/>
        </w:rPr>
        <w:t xml:space="preserve">2. április </w:t>
      </w:r>
      <w:r w:rsidRPr="00670E88">
        <w:rPr>
          <w:rFonts w:ascii="Arial" w:hAnsi="Arial" w:cs="Arial"/>
          <w:b/>
          <w:bCs/>
          <w:sz w:val="22"/>
          <w:szCs w:val="22"/>
        </w:rPr>
        <w:t>3</w:t>
      </w:r>
      <w:r w:rsidR="0091566F" w:rsidRPr="00670E88">
        <w:rPr>
          <w:rFonts w:ascii="Arial" w:hAnsi="Arial" w:cs="Arial"/>
          <w:b/>
          <w:bCs/>
          <w:sz w:val="22"/>
          <w:szCs w:val="22"/>
        </w:rPr>
        <w:t>0</w:t>
      </w:r>
      <w:r w:rsidRPr="00670E88">
        <w:rPr>
          <w:rFonts w:ascii="Arial" w:hAnsi="Arial" w:cs="Arial"/>
          <w:b/>
          <w:bCs/>
          <w:sz w:val="22"/>
          <w:szCs w:val="22"/>
        </w:rPr>
        <w:t xml:space="preserve">. </w:t>
      </w:r>
    </w:p>
    <w:p w14:paraId="7C236790" w14:textId="77777777" w:rsidR="00CB4FE7" w:rsidRPr="00670E88" w:rsidRDefault="00CB4FE7" w:rsidP="00CB4FE7">
      <w:pPr>
        <w:jc w:val="both"/>
        <w:rPr>
          <w:rFonts w:ascii="Arial" w:hAnsi="Arial" w:cs="Arial"/>
          <w:b/>
          <w:bCs/>
          <w:sz w:val="22"/>
          <w:szCs w:val="22"/>
        </w:rPr>
      </w:pPr>
    </w:p>
    <w:p w14:paraId="754907FB" w14:textId="77777777" w:rsidR="00F16083" w:rsidRPr="00670E88" w:rsidRDefault="00F16083" w:rsidP="00CB4FE7">
      <w:pPr>
        <w:jc w:val="both"/>
        <w:rPr>
          <w:rFonts w:ascii="Arial" w:hAnsi="Arial" w:cs="Arial"/>
          <w:b/>
          <w:bCs/>
          <w:sz w:val="22"/>
          <w:szCs w:val="22"/>
        </w:rPr>
      </w:pPr>
    </w:p>
    <w:p w14:paraId="0DC40E04" w14:textId="77777777" w:rsidR="00F16083" w:rsidRPr="00670E88" w:rsidRDefault="00F16083" w:rsidP="00CB4FE7">
      <w:pPr>
        <w:jc w:val="both"/>
        <w:rPr>
          <w:rFonts w:ascii="Arial" w:hAnsi="Arial" w:cs="Arial"/>
          <w:b/>
          <w:bCs/>
          <w:sz w:val="22"/>
          <w:szCs w:val="22"/>
        </w:rPr>
      </w:pPr>
    </w:p>
    <w:p w14:paraId="355A5D3C" w14:textId="77777777" w:rsidR="00CB4FE7" w:rsidRPr="00670E88" w:rsidRDefault="00CB4FE7" w:rsidP="00CB4FE7">
      <w:pPr>
        <w:jc w:val="both"/>
        <w:rPr>
          <w:rFonts w:ascii="Arial" w:hAnsi="Arial" w:cs="Arial"/>
          <w:b/>
          <w:bCs/>
          <w:sz w:val="22"/>
          <w:szCs w:val="22"/>
        </w:rPr>
      </w:pPr>
    </w:p>
    <w:p w14:paraId="66B79FF6" w14:textId="77777777" w:rsidR="00CB4FE7" w:rsidRPr="00670E88" w:rsidRDefault="00CB4FE7" w:rsidP="00CB4FE7">
      <w:pPr>
        <w:jc w:val="both"/>
        <w:rPr>
          <w:rFonts w:ascii="Arial" w:hAnsi="Arial" w:cs="Arial"/>
          <w:b/>
          <w:bCs/>
          <w:sz w:val="22"/>
          <w:szCs w:val="22"/>
        </w:rPr>
      </w:pPr>
    </w:p>
    <w:p w14:paraId="2D80800D" w14:textId="0DDE7E86" w:rsidR="00CB4FE7" w:rsidRPr="00670E88" w:rsidRDefault="00CB4FE7" w:rsidP="00412A98">
      <w:pPr>
        <w:numPr>
          <w:ilvl w:val="0"/>
          <w:numId w:val="2"/>
        </w:numPr>
        <w:spacing w:line="360" w:lineRule="auto"/>
        <w:ind w:left="3119" w:hanging="851"/>
        <w:jc w:val="both"/>
        <w:rPr>
          <w:rFonts w:ascii="Arial" w:hAnsi="Arial" w:cs="Arial"/>
          <w:sz w:val="22"/>
          <w:szCs w:val="22"/>
        </w:rPr>
      </w:pPr>
      <w:r w:rsidRPr="00670E88">
        <w:rPr>
          <w:rFonts w:ascii="Arial" w:hAnsi="Arial" w:cs="Arial"/>
          <w:sz w:val="22"/>
          <w:szCs w:val="22"/>
        </w:rPr>
        <w:t>20</w:t>
      </w:r>
      <w:r w:rsidR="007B6470" w:rsidRPr="00670E88">
        <w:rPr>
          <w:rFonts w:ascii="Arial" w:hAnsi="Arial" w:cs="Arial"/>
          <w:sz w:val="22"/>
          <w:szCs w:val="22"/>
        </w:rPr>
        <w:t>2</w:t>
      </w:r>
      <w:r w:rsidR="0091566F" w:rsidRPr="00670E88">
        <w:rPr>
          <w:rFonts w:ascii="Arial" w:hAnsi="Arial" w:cs="Arial"/>
          <w:sz w:val="22"/>
          <w:szCs w:val="22"/>
        </w:rPr>
        <w:t>1</w:t>
      </w:r>
      <w:r w:rsidRPr="00670E88">
        <w:rPr>
          <w:rFonts w:ascii="Arial" w:hAnsi="Arial" w:cs="Arial"/>
          <w:sz w:val="22"/>
          <w:szCs w:val="22"/>
        </w:rPr>
        <w:t>. augusztus</w:t>
      </w:r>
      <w:r w:rsidRPr="00670E88">
        <w:rPr>
          <w:rFonts w:ascii="Arial" w:hAnsi="Arial" w:cs="Arial"/>
          <w:sz w:val="22"/>
          <w:szCs w:val="22"/>
        </w:rPr>
        <w:tab/>
      </w:r>
      <w:r w:rsidRPr="00670E88">
        <w:rPr>
          <w:rFonts w:ascii="Arial" w:hAnsi="Arial" w:cs="Arial"/>
          <w:sz w:val="22"/>
          <w:szCs w:val="22"/>
        </w:rPr>
        <w:tab/>
      </w:r>
      <w:proofErr w:type="gramStart"/>
      <w:r w:rsidR="001544C8" w:rsidRPr="00670E88">
        <w:rPr>
          <w:rFonts w:ascii="Arial" w:hAnsi="Arial" w:cs="Arial"/>
          <w:sz w:val="22"/>
          <w:szCs w:val="22"/>
        </w:rPr>
        <w:tab/>
      </w:r>
      <w:r w:rsidR="00560954" w:rsidRPr="00670E88">
        <w:rPr>
          <w:rFonts w:ascii="Arial" w:hAnsi="Arial" w:cs="Arial"/>
          <w:sz w:val="22"/>
          <w:szCs w:val="22"/>
        </w:rPr>
        <w:t>….</w:t>
      </w:r>
      <w:proofErr w:type="gramEnd"/>
      <w:r w:rsidR="00560954" w:rsidRPr="00670E88">
        <w:rPr>
          <w:rFonts w:ascii="Arial" w:hAnsi="Arial" w:cs="Arial"/>
          <w:sz w:val="22"/>
          <w:szCs w:val="22"/>
        </w:rPr>
        <w:t>.</w:t>
      </w:r>
      <w:r w:rsidR="001544C8" w:rsidRPr="00670E88">
        <w:rPr>
          <w:rFonts w:ascii="Arial" w:hAnsi="Arial" w:cs="Arial"/>
          <w:sz w:val="22"/>
          <w:szCs w:val="22"/>
        </w:rPr>
        <w:t xml:space="preserve">   </w:t>
      </w:r>
      <w:r w:rsidRPr="00670E88">
        <w:rPr>
          <w:rFonts w:ascii="Arial" w:hAnsi="Arial" w:cs="Arial"/>
          <w:sz w:val="22"/>
          <w:szCs w:val="22"/>
        </w:rPr>
        <w:t>tonna</w:t>
      </w:r>
    </w:p>
    <w:p w14:paraId="35BD4AD7" w14:textId="7FEEBD55" w:rsidR="00CB4FE7" w:rsidRPr="00670E88" w:rsidRDefault="00CB4FE7" w:rsidP="00412A98">
      <w:pPr>
        <w:numPr>
          <w:ilvl w:val="0"/>
          <w:numId w:val="2"/>
        </w:numPr>
        <w:spacing w:line="360" w:lineRule="auto"/>
        <w:ind w:left="3119" w:hanging="851"/>
        <w:jc w:val="both"/>
        <w:rPr>
          <w:rFonts w:ascii="Arial" w:hAnsi="Arial" w:cs="Arial"/>
          <w:sz w:val="22"/>
          <w:szCs w:val="22"/>
        </w:rPr>
      </w:pPr>
      <w:r w:rsidRPr="00670E88">
        <w:rPr>
          <w:rFonts w:ascii="Arial" w:hAnsi="Arial" w:cs="Arial"/>
          <w:sz w:val="22"/>
          <w:szCs w:val="22"/>
        </w:rPr>
        <w:t>20</w:t>
      </w:r>
      <w:r w:rsidR="007B6470" w:rsidRPr="00670E88">
        <w:rPr>
          <w:rFonts w:ascii="Arial" w:hAnsi="Arial" w:cs="Arial"/>
          <w:sz w:val="22"/>
          <w:szCs w:val="22"/>
        </w:rPr>
        <w:t>2</w:t>
      </w:r>
      <w:r w:rsidR="0091566F" w:rsidRPr="00670E88">
        <w:rPr>
          <w:rFonts w:ascii="Arial" w:hAnsi="Arial" w:cs="Arial"/>
          <w:sz w:val="22"/>
          <w:szCs w:val="22"/>
        </w:rPr>
        <w:t>1</w:t>
      </w:r>
      <w:r w:rsidRPr="00670E88">
        <w:rPr>
          <w:rFonts w:ascii="Arial" w:hAnsi="Arial" w:cs="Arial"/>
          <w:sz w:val="22"/>
          <w:szCs w:val="22"/>
        </w:rPr>
        <w:t>. szeptember</w:t>
      </w:r>
      <w:r w:rsidRPr="00670E88">
        <w:rPr>
          <w:rFonts w:ascii="Arial" w:hAnsi="Arial" w:cs="Arial"/>
          <w:sz w:val="22"/>
          <w:szCs w:val="22"/>
        </w:rPr>
        <w:tab/>
      </w:r>
      <w:r w:rsidRPr="00670E88">
        <w:rPr>
          <w:rFonts w:ascii="Arial" w:hAnsi="Arial" w:cs="Arial"/>
          <w:sz w:val="22"/>
          <w:szCs w:val="22"/>
        </w:rPr>
        <w:tab/>
      </w:r>
      <w:proofErr w:type="gramStart"/>
      <w:r w:rsidR="001544C8" w:rsidRPr="00670E88">
        <w:rPr>
          <w:rFonts w:ascii="Arial" w:hAnsi="Arial" w:cs="Arial"/>
          <w:sz w:val="22"/>
          <w:szCs w:val="22"/>
        </w:rPr>
        <w:tab/>
      </w:r>
      <w:r w:rsidR="00560954" w:rsidRPr="00670E88">
        <w:rPr>
          <w:rFonts w:ascii="Arial" w:hAnsi="Arial" w:cs="Arial"/>
          <w:sz w:val="22"/>
          <w:szCs w:val="22"/>
        </w:rPr>
        <w:t>….</w:t>
      </w:r>
      <w:proofErr w:type="gramEnd"/>
      <w:r w:rsidR="00560954" w:rsidRPr="00670E88">
        <w:rPr>
          <w:rFonts w:ascii="Arial" w:hAnsi="Arial" w:cs="Arial"/>
          <w:sz w:val="22"/>
          <w:szCs w:val="22"/>
        </w:rPr>
        <w:t>.   tonna</w:t>
      </w:r>
    </w:p>
    <w:p w14:paraId="39ECE4F6" w14:textId="7CB24287" w:rsidR="00560954" w:rsidRPr="00670E88" w:rsidRDefault="00CB4FE7" w:rsidP="00F44735">
      <w:pPr>
        <w:numPr>
          <w:ilvl w:val="0"/>
          <w:numId w:val="2"/>
        </w:numPr>
        <w:spacing w:line="360" w:lineRule="auto"/>
        <w:ind w:left="3119" w:hanging="851"/>
        <w:jc w:val="both"/>
        <w:rPr>
          <w:rFonts w:ascii="Arial" w:hAnsi="Arial" w:cs="Arial"/>
          <w:sz w:val="22"/>
          <w:szCs w:val="22"/>
        </w:rPr>
      </w:pPr>
      <w:r w:rsidRPr="00670E88">
        <w:rPr>
          <w:rFonts w:ascii="Arial" w:hAnsi="Arial" w:cs="Arial"/>
          <w:sz w:val="22"/>
          <w:szCs w:val="22"/>
        </w:rPr>
        <w:t>20</w:t>
      </w:r>
      <w:r w:rsidR="007B6470" w:rsidRPr="00670E88">
        <w:rPr>
          <w:rFonts w:ascii="Arial" w:hAnsi="Arial" w:cs="Arial"/>
          <w:sz w:val="22"/>
          <w:szCs w:val="22"/>
        </w:rPr>
        <w:t>2</w:t>
      </w:r>
      <w:r w:rsidR="0091566F" w:rsidRPr="00670E88">
        <w:rPr>
          <w:rFonts w:ascii="Arial" w:hAnsi="Arial" w:cs="Arial"/>
          <w:sz w:val="22"/>
          <w:szCs w:val="22"/>
        </w:rPr>
        <w:t>1</w:t>
      </w:r>
      <w:r w:rsidR="001544C8" w:rsidRPr="00670E88">
        <w:rPr>
          <w:rFonts w:ascii="Arial" w:hAnsi="Arial" w:cs="Arial"/>
          <w:sz w:val="22"/>
          <w:szCs w:val="22"/>
        </w:rPr>
        <w:t>. október</w:t>
      </w:r>
      <w:r w:rsidR="001544C8" w:rsidRPr="00670E88">
        <w:rPr>
          <w:rFonts w:ascii="Arial" w:hAnsi="Arial" w:cs="Arial"/>
          <w:sz w:val="22"/>
          <w:szCs w:val="22"/>
        </w:rPr>
        <w:tab/>
      </w:r>
      <w:r w:rsidR="001544C8" w:rsidRPr="00670E88">
        <w:rPr>
          <w:rFonts w:ascii="Arial" w:hAnsi="Arial" w:cs="Arial"/>
          <w:sz w:val="22"/>
          <w:szCs w:val="22"/>
        </w:rPr>
        <w:tab/>
      </w:r>
      <w:proofErr w:type="gramStart"/>
      <w:r w:rsidR="001544C8" w:rsidRPr="00670E88">
        <w:rPr>
          <w:rFonts w:ascii="Arial" w:hAnsi="Arial" w:cs="Arial"/>
          <w:sz w:val="22"/>
          <w:szCs w:val="22"/>
        </w:rPr>
        <w:tab/>
      </w:r>
      <w:r w:rsidR="00560954" w:rsidRPr="00670E88">
        <w:rPr>
          <w:rFonts w:ascii="Arial" w:hAnsi="Arial" w:cs="Arial"/>
          <w:sz w:val="22"/>
          <w:szCs w:val="22"/>
        </w:rPr>
        <w:t>….</w:t>
      </w:r>
      <w:proofErr w:type="gramEnd"/>
      <w:r w:rsidR="00560954" w:rsidRPr="00670E88">
        <w:rPr>
          <w:rFonts w:ascii="Arial" w:hAnsi="Arial" w:cs="Arial"/>
          <w:sz w:val="22"/>
          <w:szCs w:val="22"/>
        </w:rPr>
        <w:t xml:space="preserve">.   tonna </w:t>
      </w:r>
    </w:p>
    <w:p w14:paraId="50187673" w14:textId="247DF05D" w:rsidR="00560954" w:rsidRPr="00670E88" w:rsidRDefault="00CB4FE7" w:rsidP="00F44735">
      <w:pPr>
        <w:numPr>
          <w:ilvl w:val="0"/>
          <w:numId w:val="2"/>
        </w:numPr>
        <w:spacing w:line="360" w:lineRule="auto"/>
        <w:ind w:left="3119" w:hanging="851"/>
        <w:jc w:val="both"/>
        <w:rPr>
          <w:rFonts w:ascii="Arial" w:hAnsi="Arial" w:cs="Arial"/>
          <w:sz w:val="22"/>
          <w:szCs w:val="22"/>
        </w:rPr>
      </w:pPr>
      <w:r w:rsidRPr="00670E88">
        <w:rPr>
          <w:rFonts w:ascii="Arial" w:hAnsi="Arial" w:cs="Arial"/>
          <w:sz w:val="22"/>
          <w:szCs w:val="22"/>
        </w:rPr>
        <w:t>20</w:t>
      </w:r>
      <w:r w:rsidR="007B6470" w:rsidRPr="00670E88">
        <w:rPr>
          <w:rFonts w:ascii="Arial" w:hAnsi="Arial" w:cs="Arial"/>
          <w:sz w:val="22"/>
          <w:szCs w:val="22"/>
        </w:rPr>
        <w:t>2</w:t>
      </w:r>
      <w:r w:rsidR="0091566F" w:rsidRPr="00670E88">
        <w:rPr>
          <w:rFonts w:ascii="Arial" w:hAnsi="Arial" w:cs="Arial"/>
          <w:sz w:val="22"/>
          <w:szCs w:val="22"/>
        </w:rPr>
        <w:t>1</w:t>
      </w:r>
      <w:r w:rsidRPr="00670E88">
        <w:rPr>
          <w:rFonts w:ascii="Arial" w:hAnsi="Arial" w:cs="Arial"/>
          <w:sz w:val="22"/>
          <w:szCs w:val="22"/>
        </w:rPr>
        <w:t>. november</w:t>
      </w:r>
      <w:r w:rsidRPr="00670E88">
        <w:rPr>
          <w:rFonts w:ascii="Arial" w:hAnsi="Arial" w:cs="Arial"/>
          <w:sz w:val="22"/>
          <w:szCs w:val="22"/>
        </w:rPr>
        <w:tab/>
      </w:r>
      <w:r w:rsidRPr="00670E88">
        <w:rPr>
          <w:rFonts w:ascii="Arial" w:hAnsi="Arial" w:cs="Arial"/>
          <w:sz w:val="22"/>
          <w:szCs w:val="22"/>
        </w:rPr>
        <w:tab/>
      </w:r>
      <w:proofErr w:type="gramStart"/>
      <w:r w:rsidR="001544C8" w:rsidRPr="00670E88">
        <w:rPr>
          <w:rFonts w:ascii="Arial" w:hAnsi="Arial" w:cs="Arial"/>
          <w:sz w:val="22"/>
          <w:szCs w:val="22"/>
        </w:rPr>
        <w:tab/>
      </w:r>
      <w:r w:rsidR="00560954" w:rsidRPr="00670E88">
        <w:rPr>
          <w:rFonts w:ascii="Arial" w:hAnsi="Arial" w:cs="Arial"/>
          <w:sz w:val="22"/>
          <w:szCs w:val="22"/>
        </w:rPr>
        <w:t>….</w:t>
      </w:r>
      <w:proofErr w:type="gramEnd"/>
      <w:r w:rsidR="00560954" w:rsidRPr="00670E88">
        <w:rPr>
          <w:rFonts w:ascii="Arial" w:hAnsi="Arial" w:cs="Arial"/>
          <w:sz w:val="22"/>
          <w:szCs w:val="22"/>
        </w:rPr>
        <w:t xml:space="preserve">.   tonna </w:t>
      </w:r>
    </w:p>
    <w:p w14:paraId="558505BF" w14:textId="1C9C79C2" w:rsidR="00CB4FE7" w:rsidRPr="00670E88" w:rsidRDefault="00CB4FE7" w:rsidP="00F44735">
      <w:pPr>
        <w:numPr>
          <w:ilvl w:val="0"/>
          <w:numId w:val="2"/>
        </w:numPr>
        <w:spacing w:line="360" w:lineRule="auto"/>
        <w:ind w:left="3119" w:hanging="851"/>
        <w:jc w:val="both"/>
        <w:rPr>
          <w:rFonts w:ascii="Arial" w:hAnsi="Arial" w:cs="Arial"/>
          <w:sz w:val="22"/>
          <w:szCs w:val="22"/>
        </w:rPr>
      </w:pPr>
      <w:r w:rsidRPr="00670E88">
        <w:rPr>
          <w:rFonts w:ascii="Arial" w:hAnsi="Arial" w:cs="Arial"/>
          <w:sz w:val="22"/>
          <w:szCs w:val="22"/>
        </w:rPr>
        <w:t>20</w:t>
      </w:r>
      <w:r w:rsidR="007B6470" w:rsidRPr="00670E88">
        <w:rPr>
          <w:rFonts w:ascii="Arial" w:hAnsi="Arial" w:cs="Arial"/>
          <w:sz w:val="22"/>
          <w:szCs w:val="22"/>
        </w:rPr>
        <w:t>2</w:t>
      </w:r>
      <w:r w:rsidR="0091566F" w:rsidRPr="00670E88">
        <w:rPr>
          <w:rFonts w:ascii="Arial" w:hAnsi="Arial" w:cs="Arial"/>
          <w:sz w:val="22"/>
          <w:szCs w:val="22"/>
        </w:rPr>
        <w:t>1</w:t>
      </w:r>
      <w:r w:rsidRPr="00670E88">
        <w:rPr>
          <w:rFonts w:ascii="Arial" w:hAnsi="Arial" w:cs="Arial"/>
          <w:sz w:val="22"/>
          <w:szCs w:val="22"/>
        </w:rPr>
        <w:t>. december</w:t>
      </w:r>
      <w:r w:rsidRPr="00670E88">
        <w:rPr>
          <w:rFonts w:ascii="Arial" w:hAnsi="Arial" w:cs="Arial"/>
          <w:sz w:val="22"/>
          <w:szCs w:val="22"/>
        </w:rPr>
        <w:tab/>
      </w:r>
      <w:r w:rsidRPr="00670E88">
        <w:rPr>
          <w:rFonts w:ascii="Arial" w:hAnsi="Arial" w:cs="Arial"/>
          <w:sz w:val="22"/>
          <w:szCs w:val="22"/>
        </w:rPr>
        <w:tab/>
      </w:r>
      <w:proofErr w:type="gramStart"/>
      <w:r w:rsidR="001544C8" w:rsidRPr="00670E88">
        <w:rPr>
          <w:rFonts w:ascii="Arial" w:hAnsi="Arial" w:cs="Arial"/>
          <w:sz w:val="22"/>
          <w:szCs w:val="22"/>
        </w:rPr>
        <w:tab/>
      </w:r>
      <w:r w:rsidR="00560954" w:rsidRPr="00670E88">
        <w:rPr>
          <w:rFonts w:ascii="Arial" w:hAnsi="Arial" w:cs="Arial"/>
          <w:sz w:val="22"/>
          <w:szCs w:val="22"/>
        </w:rPr>
        <w:t>….</w:t>
      </w:r>
      <w:proofErr w:type="gramEnd"/>
      <w:r w:rsidR="00560954" w:rsidRPr="00670E88">
        <w:rPr>
          <w:rFonts w:ascii="Arial" w:hAnsi="Arial" w:cs="Arial"/>
          <w:sz w:val="22"/>
          <w:szCs w:val="22"/>
        </w:rPr>
        <w:t>.   tonna</w:t>
      </w:r>
    </w:p>
    <w:p w14:paraId="6B3A66C5" w14:textId="73F0A497" w:rsidR="00CB4FE7" w:rsidRPr="00670E88" w:rsidRDefault="00CB4FE7" w:rsidP="00412A98">
      <w:pPr>
        <w:numPr>
          <w:ilvl w:val="0"/>
          <w:numId w:val="2"/>
        </w:numPr>
        <w:spacing w:line="360" w:lineRule="auto"/>
        <w:ind w:left="3119" w:hanging="851"/>
        <w:jc w:val="both"/>
        <w:rPr>
          <w:rFonts w:ascii="Arial" w:hAnsi="Arial" w:cs="Arial"/>
          <w:sz w:val="22"/>
          <w:szCs w:val="22"/>
        </w:rPr>
      </w:pPr>
      <w:r w:rsidRPr="00670E88">
        <w:rPr>
          <w:rFonts w:ascii="Arial" w:hAnsi="Arial" w:cs="Arial"/>
          <w:sz w:val="22"/>
          <w:szCs w:val="22"/>
        </w:rPr>
        <w:t>20</w:t>
      </w:r>
      <w:r w:rsidR="00560954" w:rsidRPr="00670E88">
        <w:rPr>
          <w:rFonts w:ascii="Arial" w:hAnsi="Arial" w:cs="Arial"/>
          <w:sz w:val="22"/>
          <w:szCs w:val="22"/>
        </w:rPr>
        <w:t>2</w:t>
      </w:r>
      <w:r w:rsidR="0091566F" w:rsidRPr="00670E88">
        <w:rPr>
          <w:rFonts w:ascii="Arial" w:hAnsi="Arial" w:cs="Arial"/>
          <w:sz w:val="22"/>
          <w:szCs w:val="22"/>
        </w:rPr>
        <w:t>2</w:t>
      </w:r>
      <w:r w:rsidRPr="00670E88">
        <w:rPr>
          <w:rFonts w:ascii="Arial" w:hAnsi="Arial" w:cs="Arial"/>
          <w:sz w:val="22"/>
          <w:szCs w:val="22"/>
        </w:rPr>
        <w:t>. január</w:t>
      </w:r>
      <w:r w:rsidRPr="00670E88">
        <w:rPr>
          <w:rFonts w:ascii="Arial" w:hAnsi="Arial" w:cs="Arial"/>
          <w:sz w:val="22"/>
          <w:szCs w:val="22"/>
        </w:rPr>
        <w:tab/>
      </w:r>
      <w:r w:rsidRPr="00670E88">
        <w:rPr>
          <w:rFonts w:ascii="Arial" w:hAnsi="Arial" w:cs="Arial"/>
          <w:sz w:val="22"/>
          <w:szCs w:val="22"/>
        </w:rPr>
        <w:tab/>
      </w:r>
      <w:proofErr w:type="gramStart"/>
      <w:r w:rsidRPr="00670E88">
        <w:rPr>
          <w:rFonts w:ascii="Arial" w:hAnsi="Arial" w:cs="Arial"/>
          <w:sz w:val="22"/>
          <w:szCs w:val="22"/>
        </w:rPr>
        <w:tab/>
      </w:r>
      <w:r w:rsidR="00560954" w:rsidRPr="00670E88">
        <w:rPr>
          <w:rFonts w:ascii="Arial" w:hAnsi="Arial" w:cs="Arial"/>
          <w:sz w:val="22"/>
          <w:szCs w:val="22"/>
        </w:rPr>
        <w:t>….</w:t>
      </w:r>
      <w:proofErr w:type="gramEnd"/>
      <w:r w:rsidR="00560954" w:rsidRPr="00670E88">
        <w:rPr>
          <w:rFonts w:ascii="Arial" w:hAnsi="Arial" w:cs="Arial"/>
          <w:sz w:val="22"/>
          <w:szCs w:val="22"/>
        </w:rPr>
        <w:t>.   tonna</w:t>
      </w:r>
    </w:p>
    <w:p w14:paraId="3A859378" w14:textId="4A2E1D56" w:rsidR="00560954" w:rsidRPr="00670E88" w:rsidRDefault="00CB4FE7" w:rsidP="00F44735">
      <w:pPr>
        <w:numPr>
          <w:ilvl w:val="0"/>
          <w:numId w:val="2"/>
        </w:numPr>
        <w:spacing w:line="360" w:lineRule="auto"/>
        <w:ind w:left="3119" w:hanging="851"/>
        <w:jc w:val="both"/>
        <w:rPr>
          <w:rFonts w:ascii="Arial" w:hAnsi="Arial" w:cs="Arial"/>
          <w:sz w:val="22"/>
          <w:szCs w:val="22"/>
        </w:rPr>
      </w:pPr>
      <w:r w:rsidRPr="00670E88">
        <w:rPr>
          <w:rFonts w:ascii="Arial" w:hAnsi="Arial" w:cs="Arial"/>
          <w:sz w:val="22"/>
          <w:szCs w:val="22"/>
        </w:rPr>
        <w:t>20</w:t>
      </w:r>
      <w:r w:rsidR="00560954" w:rsidRPr="00670E88">
        <w:rPr>
          <w:rFonts w:ascii="Arial" w:hAnsi="Arial" w:cs="Arial"/>
          <w:sz w:val="22"/>
          <w:szCs w:val="22"/>
        </w:rPr>
        <w:t>2</w:t>
      </w:r>
      <w:r w:rsidR="0091566F" w:rsidRPr="00670E88">
        <w:rPr>
          <w:rFonts w:ascii="Arial" w:hAnsi="Arial" w:cs="Arial"/>
          <w:sz w:val="22"/>
          <w:szCs w:val="22"/>
        </w:rPr>
        <w:t>2</w:t>
      </w:r>
      <w:r w:rsidRPr="00670E88">
        <w:rPr>
          <w:rFonts w:ascii="Arial" w:hAnsi="Arial" w:cs="Arial"/>
          <w:sz w:val="22"/>
          <w:szCs w:val="22"/>
        </w:rPr>
        <w:t>. február</w:t>
      </w:r>
      <w:r w:rsidRPr="00670E88">
        <w:rPr>
          <w:rFonts w:ascii="Arial" w:hAnsi="Arial" w:cs="Arial"/>
          <w:sz w:val="22"/>
          <w:szCs w:val="22"/>
        </w:rPr>
        <w:tab/>
      </w:r>
      <w:r w:rsidRPr="00670E88">
        <w:rPr>
          <w:rFonts w:ascii="Arial" w:hAnsi="Arial" w:cs="Arial"/>
          <w:sz w:val="22"/>
          <w:szCs w:val="22"/>
        </w:rPr>
        <w:tab/>
      </w:r>
      <w:proofErr w:type="gramStart"/>
      <w:r w:rsidRPr="00670E88">
        <w:rPr>
          <w:rFonts w:ascii="Arial" w:hAnsi="Arial" w:cs="Arial"/>
          <w:sz w:val="22"/>
          <w:szCs w:val="22"/>
        </w:rPr>
        <w:tab/>
      </w:r>
      <w:r w:rsidR="00560954" w:rsidRPr="00670E88">
        <w:rPr>
          <w:rFonts w:ascii="Arial" w:hAnsi="Arial" w:cs="Arial"/>
          <w:sz w:val="22"/>
          <w:szCs w:val="22"/>
        </w:rPr>
        <w:t>….</w:t>
      </w:r>
      <w:proofErr w:type="gramEnd"/>
      <w:r w:rsidR="00560954" w:rsidRPr="00670E88">
        <w:rPr>
          <w:rFonts w:ascii="Arial" w:hAnsi="Arial" w:cs="Arial"/>
          <w:sz w:val="22"/>
          <w:szCs w:val="22"/>
        </w:rPr>
        <w:t xml:space="preserve">.   tonna </w:t>
      </w:r>
    </w:p>
    <w:p w14:paraId="31773ED5" w14:textId="32CD5D06" w:rsidR="00CB4FE7" w:rsidRPr="00670E88" w:rsidRDefault="00560954" w:rsidP="00F44735">
      <w:pPr>
        <w:numPr>
          <w:ilvl w:val="0"/>
          <w:numId w:val="2"/>
        </w:numPr>
        <w:spacing w:line="360" w:lineRule="auto"/>
        <w:ind w:left="3119" w:hanging="851"/>
        <w:jc w:val="both"/>
        <w:rPr>
          <w:rFonts w:ascii="Arial" w:hAnsi="Arial" w:cs="Arial"/>
          <w:sz w:val="22"/>
          <w:szCs w:val="22"/>
        </w:rPr>
      </w:pPr>
      <w:r w:rsidRPr="00670E88">
        <w:rPr>
          <w:rFonts w:ascii="Arial" w:hAnsi="Arial" w:cs="Arial"/>
          <w:sz w:val="22"/>
          <w:szCs w:val="22"/>
        </w:rPr>
        <w:t>2</w:t>
      </w:r>
      <w:r w:rsidR="00CB4FE7" w:rsidRPr="00670E88">
        <w:rPr>
          <w:rFonts w:ascii="Arial" w:hAnsi="Arial" w:cs="Arial"/>
          <w:sz w:val="22"/>
          <w:szCs w:val="22"/>
        </w:rPr>
        <w:t>0</w:t>
      </w:r>
      <w:r w:rsidRPr="00670E88">
        <w:rPr>
          <w:rFonts w:ascii="Arial" w:hAnsi="Arial" w:cs="Arial"/>
          <w:sz w:val="22"/>
          <w:szCs w:val="22"/>
        </w:rPr>
        <w:t>2</w:t>
      </w:r>
      <w:r w:rsidR="0091566F" w:rsidRPr="00670E88">
        <w:rPr>
          <w:rFonts w:ascii="Arial" w:hAnsi="Arial" w:cs="Arial"/>
          <w:sz w:val="22"/>
          <w:szCs w:val="22"/>
        </w:rPr>
        <w:t>2</w:t>
      </w:r>
      <w:r w:rsidR="00CB4FE7" w:rsidRPr="00670E88">
        <w:rPr>
          <w:rFonts w:ascii="Arial" w:hAnsi="Arial" w:cs="Arial"/>
          <w:sz w:val="22"/>
          <w:szCs w:val="22"/>
        </w:rPr>
        <w:t>. március</w:t>
      </w:r>
      <w:r w:rsidR="00CB4FE7" w:rsidRPr="00670E88">
        <w:rPr>
          <w:rFonts w:ascii="Arial" w:hAnsi="Arial" w:cs="Arial"/>
          <w:sz w:val="22"/>
          <w:szCs w:val="22"/>
        </w:rPr>
        <w:tab/>
      </w:r>
      <w:r w:rsidR="00CB4FE7" w:rsidRPr="00670E88">
        <w:rPr>
          <w:rFonts w:ascii="Arial" w:hAnsi="Arial" w:cs="Arial"/>
          <w:sz w:val="22"/>
          <w:szCs w:val="22"/>
        </w:rPr>
        <w:tab/>
      </w:r>
      <w:proofErr w:type="gramStart"/>
      <w:r w:rsidR="00CB4FE7" w:rsidRPr="00670E88">
        <w:rPr>
          <w:rFonts w:ascii="Arial" w:hAnsi="Arial" w:cs="Arial"/>
          <w:sz w:val="22"/>
          <w:szCs w:val="22"/>
        </w:rPr>
        <w:tab/>
      </w:r>
      <w:r w:rsidRPr="00670E88">
        <w:rPr>
          <w:rFonts w:ascii="Arial" w:hAnsi="Arial" w:cs="Arial"/>
          <w:sz w:val="22"/>
          <w:szCs w:val="22"/>
        </w:rPr>
        <w:t>….</w:t>
      </w:r>
      <w:proofErr w:type="gramEnd"/>
      <w:r w:rsidRPr="00670E88">
        <w:rPr>
          <w:rFonts w:ascii="Arial" w:hAnsi="Arial" w:cs="Arial"/>
          <w:sz w:val="22"/>
          <w:szCs w:val="22"/>
        </w:rPr>
        <w:t>.   tonna</w:t>
      </w:r>
    </w:p>
    <w:p w14:paraId="46B23BDC" w14:textId="5E1A0EFC" w:rsidR="00CB4FE7" w:rsidRPr="00670E88" w:rsidRDefault="00CB4FE7" w:rsidP="00412A98">
      <w:pPr>
        <w:numPr>
          <w:ilvl w:val="0"/>
          <w:numId w:val="2"/>
        </w:numPr>
        <w:spacing w:line="360" w:lineRule="auto"/>
        <w:ind w:left="3119" w:hanging="851"/>
        <w:jc w:val="both"/>
        <w:rPr>
          <w:rFonts w:ascii="Arial" w:hAnsi="Arial" w:cs="Arial"/>
          <w:sz w:val="22"/>
          <w:szCs w:val="22"/>
        </w:rPr>
      </w:pPr>
      <w:r w:rsidRPr="00670E88">
        <w:rPr>
          <w:rFonts w:ascii="Arial" w:hAnsi="Arial" w:cs="Arial"/>
          <w:sz w:val="22"/>
          <w:szCs w:val="22"/>
        </w:rPr>
        <w:t>20</w:t>
      </w:r>
      <w:r w:rsidR="00560954" w:rsidRPr="00670E88">
        <w:rPr>
          <w:rFonts w:ascii="Arial" w:hAnsi="Arial" w:cs="Arial"/>
          <w:sz w:val="22"/>
          <w:szCs w:val="22"/>
        </w:rPr>
        <w:t>2</w:t>
      </w:r>
      <w:r w:rsidR="0091566F" w:rsidRPr="00670E88">
        <w:rPr>
          <w:rFonts w:ascii="Arial" w:hAnsi="Arial" w:cs="Arial"/>
          <w:sz w:val="22"/>
          <w:szCs w:val="22"/>
        </w:rPr>
        <w:t>2</w:t>
      </w:r>
      <w:r w:rsidRPr="00670E88">
        <w:rPr>
          <w:rFonts w:ascii="Arial" w:hAnsi="Arial" w:cs="Arial"/>
          <w:sz w:val="22"/>
          <w:szCs w:val="22"/>
        </w:rPr>
        <w:t>. április</w:t>
      </w:r>
      <w:r w:rsidRPr="00670E88">
        <w:rPr>
          <w:rFonts w:ascii="Arial" w:hAnsi="Arial" w:cs="Arial"/>
          <w:sz w:val="22"/>
          <w:szCs w:val="22"/>
        </w:rPr>
        <w:tab/>
      </w:r>
      <w:r w:rsidRPr="00670E88">
        <w:rPr>
          <w:rFonts w:ascii="Arial" w:hAnsi="Arial" w:cs="Arial"/>
          <w:sz w:val="22"/>
          <w:szCs w:val="22"/>
        </w:rPr>
        <w:tab/>
      </w:r>
      <w:proofErr w:type="gramStart"/>
      <w:r w:rsidR="00560954" w:rsidRPr="00670E88">
        <w:rPr>
          <w:rFonts w:ascii="Arial" w:hAnsi="Arial" w:cs="Arial"/>
          <w:sz w:val="22"/>
          <w:szCs w:val="22"/>
        </w:rPr>
        <w:tab/>
        <w:t>….</w:t>
      </w:r>
      <w:proofErr w:type="gramEnd"/>
      <w:r w:rsidR="00560954" w:rsidRPr="00670E88">
        <w:rPr>
          <w:rFonts w:ascii="Arial" w:hAnsi="Arial" w:cs="Arial"/>
          <w:sz w:val="22"/>
          <w:szCs w:val="22"/>
        </w:rPr>
        <w:t>.   tonna</w:t>
      </w:r>
    </w:p>
    <w:p w14:paraId="61BF2841" w14:textId="77777777" w:rsidR="00CB4FE7" w:rsidRPr="00F16083" w:rsidRDefault="00CB4FE7" w:rsidP="00412A98">
      <w:pPr>
        <w:spacing w:line="360" w:lineRule="auto"/>
        <w:ind w:hanging="851"/>
        <w:jc w:val="center"/>
        <w:rPr>
          <w:rFonts w:ascii="Arial" w:hAnsi="Arial" w:cs="Arial"/>
          <w:sz w:val="22"/>
          <w:szCs w:val="22"/>
        </w:rPr>
      </w:pPr>
    </w:p>
    <w:p w14:paraId="7D783A20" w14:textId="77777777" w:rsidR="00CB4FE7" w:rsidRPr="00F16083" w:rsidRDefault="00CB4FE7" w:rsidP="00412A98">
      <w:pPr>
        <w:spacing w:line="360" w:lineRule="auto"/>
        <w:ind w:hanging="851"/>
        <w:jc w:val="center"/>
        <w:rPr>
          <w:rFonts w:ascii="Arial" w:hAnsi="Arial" w:cs="Arial"/>
          <w:sz w:val="22"/>
          <w:szCs w:val="22"/>
        </w:rPr>
      </w:pPr>
    </w:p>
    <w:p w14:paraId="085AC8C7" w14:textId="11007B7B" w:rsidR="00CB4FE7" w:rsidRPr="00F16083" w:rsidRDefault="00CB4FE7" w:rsidP="00412A98">
      <w:pPr>
        <w:spacing w:line="360" w:lineRule="auto"/>
        <w:ind w:left="1560" w:firstLine="708"/>
        <w:rPr>
          <w:rFonts w:ascii="Arial" w:hAnsi="Arial" w:cs="Arial"/>
          <w:b/>
          <w:sz w:val="22"/>
          <w:szCs w:val="22"/>
        </w:rPr>
      </w:pPr>
      <w:r w:rsidRPr="00F16083">
        <w:rPr>
          <w:rFonts w:ascii="Arial" w:hAnsi="Arial" w:cs="Arial"/>
          <w:b/>
          <w:sz w:val="22"/>
          <w:szCs w:val="22"/>
        </w:rPr>
        <w:t>Összesen:</w:t>
      </w:r>
      <w:r w:rsidRPr="00F16083">
        <w:rPr>
          <w:rFonts w:ascii="Arial" w:hAnsi="Arial" w:cs="Arial"/>
          <w:b/>
          <w:sz w:val="22"/>
          <w:szCs w:val="22"/>
        </w:rPr>
        <w:tab/>
      </w:r>
      <w:r w:rsidRPr="00F16083">
        <w:rPr>
          <w:rFonts w:ascii="Arial" w:hAnsi="Arial" w:cs="Arial"/>
          <w:b/>
          <w:sz w:val="22"/>
          <w:szCs w:val="22"/>
        </w:rPr>
        <w:tab/>
      </w:r>
      <w:r w:rsidRPr="00F16083">
        <w:rPr>
          <w:rFonts w:ascii="Arial" w:hAnsi="Arial" w:cs="Arial"/>
          <w:b/>
          <w:sz w:val="22"/>
          <w:szCs w:val="22"/>
        </w:rPr>
        <w:tab/>
      </w:r>
      <w:r w:rsidRPr="00F16083">
        <w:rPr>
          <w:rFonts w:ascii="Arial" w:hAnsi="Arial" w:cs="Arial"/>
          <w:b/>
          <w:sz w:val="22"/>
          <w:szCs w:val="22"/>
        </w:rPr>
        <w:tab/>
      </w:r>
      <w:r w:rsidRPr="00F16083">
        <w:rPr>
          <w:rFonts w:ascii="Arial" w:hAnsi="Arial" w:cs="Arial"/>
          <w:b/>
          <w:sz w:val="22"/>
          <w:szCs w:val="22"/>
        </w:rPr>
        <w:tab/>
      </w:r>
      <w:r w:rsidR="00560954" w:rsidRPr="00F16083">
        <w:rPr>
          <w:rFonts w:ascii="Arial" w:hAnsi="Arial" w:cs="Arial"/>
          <w:b/>
          <w:sz w:val="22"/>
          <w:szCs w:val="22"/>
        </w:rPr>
        <w:t>…….</w:t>
      </w:r>
      <w:r w:rsidR="001544C8" w:rsidRPr="00F16083">
        <w:rPr>
          <w:rFonts w:ascii="Arial" w:hAnsi="Arial" w:cs="Arial"/>
          <w:b/>
          <w:bCs/>
          <w:sz w:val="22"/>
          <w:szCs w:val="22"/>
        </w:rPr>
        <w:t xml:space="preserve"> </w:t>
      </w:r>
      <w:r w:rsidRPr="00F16083">
        <w:rPr>
          <w:rFonts w:ascii="Arial" w:hAnsi="Arial" w:cs="Arial"/>
          <w:b/>
          <w:sz w:val="22"/>
          <w:szCs w:val="22"/>
        </w:rPr>
        <w:t xml:space="preserve">tonna </w:t>
      </w:r>
      <w:r w:rsidRPr="00F16083">
        <w:rPr>
          <w:rFonts w:ascii="Arial" w:hAnsi="Arial" w:cs="Arial"/>
          <w:b/>
          <w:sz w:val="22"/>
          <w:szCs w:val="22"/>
          <w:u w:val="single"/>
        </w:rPr>
        <w:t>+</w:t>
      </w:r>
      <w:r w:rsidR="00D351C3" w:rsidRPr="00F16083">
        <w:rPr>
          <w:rFonts w:ascii="Arial" w:hAnsi="Arial" w:cs="Arial"/>
          <w:b/>
          <w:sz w:val="22"/>
          <w:szCs w:val="22"/>
        </w:rPr>
        <w:t xml:space="preserve"> </w:t>
      </w:r>
      <w:r w:rsidR="00560954" w:rsidRPr="00F16083">
        <w:rPr>
          <w:rFonts w:ascii="Arial" w:hAnsi="Arial" w:cs="Arial"/>
          <w:b/>
          <w:sz w:val="22"/>
          <w:szCs w:val="22"/>
        </w:rPr>
        <w:t>1</w:t>
      </w:r>
      <w:r w:rsidR="00670E88">
        <w:rPr>
          <w:rFonts w:ascii="Arial" w:hAnsi="Arial" w:cs="Arial"/>
          <w:b/>
          <w:sz w:val="22"/>
          <w:szCs w:val="22"/>
        </w:rPr>
        <w:t>5</w:t>
      </w:r>
      <w:r w:rsidRPr="00F16083">
        <w:rPr>
          <w:rFonts w:ascii="Arial" w:hAnsi="Arial" w:cs="Arial"/>
          <w:b/>
          <w:sz w:val="22"/>
          <w:szCs w:val="22"/>
        </w:rPr>
        <w:t>%</w:t>
      </w:r>
    </w:p>
    <w:p w14:paraId="1DD5242E" w14:textId="77777777" w:rsidR="00CB4FE7" w:rsidRPr="00F16083" w:rsidRDefault="00CB4FE7" w:rsidP="00CB4FE7">
      <w:pPr>
        <w:jc w:val="both"/>
        <w:rPr>
          <w:rFonts w:ascii="Arial" w:hAnsi="Arial" w:cs="Arial"/>
          <w:sz w:val="22"/>
          <w:szCs w:val="22"/>
        </w:rPr>
      </w:pPr>
    </w:p>
    <w:p w14:paraId="14D9C0CB" w14:textId="77777777" w:rsidR="00CB4FE7" w:rsidRPr="00F16083" w:rsidRDefault="00CB4FE7" w:rsidP="00CB4FE7">
      <w:pPr>
        <w:jc w:val="both"/>
        <w:rPr>
          <w:rFonts w:ascii="Arial" w:hAnsi="Arial" w:cs="Arial"/>
          <w:sz w:val="22"/>
          <w:szCs w:val="22"/>
        </w:rPr>
      </w:pPr>
    </w:p>
    <w:p w14:paraId="00C5FB8D" w14:textId="77777777" w:rsidR="00CB4FE7" w:rsidRPr="00F16083" w:rsidRDefault="00CB4FE7" w:rsidP="00CB4FE7">
      <w:pPr>
        <w:jc w:val="both"/>
        <w:rPr>
          <w:rFonts w:ascii="Arial" w:hAnsi="Arial" w:cs="Arial"/>
          <w:sz w:val="22"/>
          <w:szCs w:val="22"/>
        </w:rPr>
      </w:pPr>
    </w:p>
    <w:p w14:paraId="464FEE7E" w14:textId="77777777" w:rsidR="00CB4FE7" w:rsidRPr="00F16083" w:rsidRDefault="00CB4FE7" w:rsidP="00CB4FE7">
      <w:pPr>
        <w:jc w:val="both"/>
        <w:rPr>
          <w:rFonts w:ascii="Arial" w:hAnsi="Arial" w:cs="Arial"/>
          <w:sz w:val="22"/>
          <w:szCs w:val="22"/>
        </w:rPr>
      </w:pPr>
    </w:p>
    <w:p w14:paraId="037D404E" w14:textId="77777777" w:rsidR="008226BC" w:rsidRPr="00F16083" w:rsidRDefault="008226BC" w:rsidP="00560954">
      <w:pPr>
        <w:jc w:val="both"/>
        <w:rPr>
          <w:rFonts w:ascii="Arial" w:hAnsi="Arial" w:cs="Arial"/>
          <w:sz w:val="22"/>
          <w:szCs w:val="22"/>
        </w:rPr>
      </w:pPr>
    </w:p>
    <w:sectPr w:rsidR="008226BC" w:rsidRPr="00F16083" w:rsidSect="00C26416">
      <w:headerReference w:type="even" r:id="rId10"/>
      <w:headerReference w:type="default"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F440" w14:textId="77777777" w:rsidR="00151FC5" w:rsidRDefault="00151FC5">
      <w:r>
        <w:separator/>
      </w:r>
    </w:p>
  </w:endnote>
  <w:endnote w:type="continuationSeparator" w:id="0">
    <w:p w14:paraId="4DAD9D95" w14:textId="77777777" w:rsidR="00151FC5" w:rsidRDefault="0015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H-Arial">
    <w:altName w:val="Arial"/>
    <w:charset w:val="00"/>
    <w:family w:val="swiss"/>
    <w:pitch w:val="variable"/>
    <w:sig w:usb0="00000003" w:usb1="00000000" w:usb2="00000000" w:usb3="00000000" w:csb0="0000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2AE4" w14:textId="77777777" w:rsidR="00F44735" w:rsidRDefault="00F44735">
    <w:pPr>
      <w:pStyle w:val="llb"/>
      <w:jc w:val="center"/>
    </w:pPr>
    <w:r>
      <w:fldChar w:fldCharType="begin"/>
    </w:r>
    <w:r>
      <w:instrText>PAGE   \* MERGEFORMAT</w:instrText>
    </w:r>
    <w:r>
      <w:fldChar w:fldCharType="separate"/>
    </w:r>
    <w:r w:rsidR="0034121A">
      <w:rPr>
        <w:noProof/>
      </w:rPr>
      <w:t>7</w:t>
    </w:r>
    <w:r>
      <w:rPr>
        <w:noProof/>
      </w:rPr>
      <w:fldChar w:fldCharType="end"/>
    </w:r>
  </w:p>
  <w:p w14:paraId="59195F05" w14:textId="77777777" w:rsidR="00F44735" w:rsidRDefault="00F4473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381416"/>
      <w:docPartObj>
        <w:docPartGallery w:val="Page Numbers (Bottom of Page)"/>
        <w:docPartUnique/>
      </w:docPartObj>
    </w:sdtPr>
    <w:sdtEndPr/>
    <w:sdtContent>
      <w:p w14:paraId="03D2B69B" w14:textId="77777777" w:rsidR="00F44735" w:rsidRDefault="00F44735">
        <w:pPr>
          <w:pStyle w:val="llb"/>
          <w:jc w:val="center"/>
        </w:pPr>
        <w:r>
          <w:fldChar w:fldCharType="begin"/>
        </w:r>
        <w:r>
          <w:instrText>PAGE   \* MERGEFORMAT</w:instrText>
        </w:r>
        <w:r>
          <w:fldChar w:fldCharType="separate"/>
        </w:r>
        <w:r w:rsidR="009C664D" w:rsidRPr="009C664D">
          <w:rPr>
            <w:noProof/>
            <w:lang w:val="hu-HU"/>
          </w:rPr>
          <w:t>12</w:t>
        </w:r>
        <w:r>
          <w:fldChar w:fldCharType="end"/>
        </w:r>
      </w:p>
    </w:sdtContent>
  </w:sdt>
  <w:p w14:paraId="45B406D7" w14:textId="77777777" w:rsidR="00F44735" w:rsidRDefault="00F4473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970B" w14:textId="77777777" w:rsidR="00F44735" w:rsidRPr="00A31F89" w:rsidRDefault="00F44735" w:rsidP="00D9403F">
    <w:pPr>
      <w:pStyle w:val="llb"/>
      <w:pBdr>
        <w:top w:val="single" w:sz="4" w:space="1" w:color="auto"/>
      </w:pBd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97D2" w14:textId="77777777" w:rsidR="00151FC5" w:rsidRDefault="00151FC5">
      <w:r>
        <w:separator/>
      </w:r>
    </w:p>
  </w:footnote>
  <w:footnote w:type="continuationSeparator" w:id="0">
    <w:p w14:paraId="654B8CD4" w14:textId="77777777" w:rsidR="00151FC5" w:rsidRDefault="0015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E5E8" w14:textId="77777777" w:rsidR="00F44735" w:rsidRDefault="00F4473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4670" w14:textId="77777777" w:rsidR="00F44735" w:rsidRPr="00A31F89" w:rsidRDefault="00F44735" w:rsidP="00D9403F">
    <w:pPr>
      <w:pStyle w:val="lfej"/>
      <w:framePr w:wrap="auto" w:vAnchor="text" w:hAnchor="margin" w:xAlign="center" w:y="1"/>
      <w:rPr>
        <w:rStyle w:val="Oldalszm"/>
        <w:rFonts w:ascii="Arial" w:hAnsi="Arial" w:cs="Arial"/>
        <w:sz w:val="20"/>
        <w:szCs w:val="20"/>
      </w:rPr>
    </w:pPr>
    <w:r w:rsidRPr="00A31F89">
      <w:rPr>
        <w:rStyle w:val="Oldalszm"/>
        <w:rFonts w:ascii="Arial" w:hAnsi="Arial" w:cs="Arial"/>
        <w:sz w:val="20"/>
        <w:szCs w:val="20"/>
      </w:rPr>
      <w:fldChar w:fldCharType="begin"/>
    </w:r>
    <w:r w:rsidRPr="00A31F89">
      <w:rPr>
        <w:rStyle w:val="Oldalszm"/>
        <w:rFonts w:ascii="Arial" w:hAnsi="Arial" w:cs="Arial"/>
        <w:sz w:val="20"/>
        <w:szCs w:val="20"/>
      </w:rPr>
      <w:instrText xml:space="preserve">PAGE  </w:instrText>
    </w:r>
    <w:r w:rsidRPr="00A31F89">
      <w:rPr>
        <w:rStyle w:val="Oldalszm"/>
        <w:rFonts w:ascii="Arial" w:hAnsi="Arial" w:cs="Arial"/>
        <w:sz w:val="20"/>
        <w:szCs w:val="20"/>
      </w:rPr>
      <w:fldChar w:fldCharType="separate"/>
    </w:r>
    <w:r>
      <w:rPr>
        <w:rStyle w:val="Oldalszm"/>
        <w:rFonts w:ascii="Arial" w:hAnsi="Arial" w:cs="Arial"/>
        <w:noProof/>
        <w:sz w:val="20"/>
        <w:szCs w:val="20"/>
      </w:rPr>
      <w:t>- 9 -</w:t>
    </w:r>
    <w:r w:rsidRPr="00A31F89">
      <w:rPr>
        <w:rStyle w:val="Oldalszm"/>
        <w:rFonts w:ascii="Arial" w:hAnsi="Arial" w:cs="Arial"/>
        <w:sz w:val="20"/>
        <w:szCs w:val="20"/>
      </w:rPr>
      <w:fldChar w:fldCharType="end"/>
    </w:r>
  </w:p>
  <w:p w14:paraId="7EF33A42" w14:textId="77777777" w:rsidR="00F44735" w:rsidRDefault="00F4473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2055" w14:textId="77777777" w:rsidR="00F44735" w:rsidRDefault="00F4473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86C"/>
    <w:multiLevelType w:val="multilevel"/>
    <w:tmpl w:val="CD9A1ED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7EC4EBB"/>
    <w:multiLevelType w:val="hybridMultilevel"/>
    <w:tmpl w:val="2DDEE3B2"/>
    <w:lvl w:ilvl="0" w:tplc="040E000F">
      <w:start w:val="1"/>
      <w:numFmt w:val="decimal"/>
      <w:lvlText w:val="%1."/>
      <w:lvlJc w:val="left"/>
      <w:pPr>
        <w:ind w:left="1002" w:hanging="360"/>
      </w:pPr>
    </w:lvl>
    <w:lvl w:ilvl="1" w:tplc="040E0019" w:tentative="1">
      <w:start w:val="1"/>
      <w:numFmt w:val="lowerLetter"/>
      <w:lvlText w:val="%2."/>
      <w:lvlJc w:val="left"/>
      <w:pPr>
        <w:ind w:left="1722" w:hanging="360"/>
      </w:pPr>
    </w:lvl>
    <w:lvl w:ilvl="2" w:tplc="040E001B" w:tentative="1">
      <w:start w:val="1"/>
      <w:numFmt w:val="lowerRoman"/>
      <w:lvlText w:val="%3."/>
      <w:lvlJc w:val="right"/>
      <w:pPr>
        <w:ind w:left="2442" w:hanging="180"/>
      </w:pPr>
    </w:lvl>
    <w:lvl w:ilvl="3" w:tplc="040E000F" w:tentative="1">
      <w:start w:val="1"/>
      <w:numFmt w:val="decimal"/>
      <w:lvlText w:val="%4."/>
      <w:lvlJc w:val="left"/>
      <w:pPr>
        <w:ind w:left="3162" w:hanging="360"/>
      </w:pPr>
    </w:lvl>
    <w:lvl w:ilvl="4" w:tplc="040E0019" w:tentative="1">
      <w:start w:val="1"/>
      <w:numFmt w:val="lowerLetter"/>
      <w:lvlText w:val="%5."/>
      <w:lvlJc w:val="left"/>
      <w:pPr>
        <w:ind w:left="3882" w:hanging="360"/>
      </w:pPr>
    </w:lvl>
    <w:lvl w:ilvl="5" w:tplc="040E001B" w:tentative="1">
      <w:start w:val="1"/>
      <w:numFmt w:val="lowerRoman"/>
      <w:lvlText w:val="%6."/>
      <w:lvlJc w:val="right"/>
      <w:pPr>
        <w:ind w:left="4602" w:hanging="180"/>
      </w:pPr>
    </w:lvl>
    <w:lvl w:ilvl="6" w:tplc="040E000F" w:tentative="1">
      <w:start w:val="1"/>
      <w:numFmt w:val="decimal"/>
      <w:lvlText w:val="%7."/>
      <w:lvlJc w:val="left"/>
      <w:pPr>
        <w:ind w:left="5322" w:hanging="360"/>
      </w:pPr>
    </w:lvl>
    <w:lvl w:ilvl="7" w:tplc="040E0019" w:tentative="1">
      <w:start w:val="1"/>
      <w:numFmt w:val="lowerLetter"/>
      <w:lvlText w:val="%8."/>
      <w:lvlJc w:val="left"/>
      <w:pPr>
        <w:ind w:left="6042" w:hanging="360"/>
      </w:pPr>
    </w:lvl>
    <w:lvl w:ilvl="8" w:tplc="040E001B" w:tentative="1">
      <w:start w:val="1"/>
      <w:numFmt w:val="lowerRoman"/>
      <w:lvlText w:val="%9."/>
      <w:lvlJc w:val="right"/>
      <w:pPr>
        <w:ind w:left="6762" w:hanging="180"/>
      </w:pPr>
    </w:lvl>
  </w:abstractNum>
  <w:abstractNum w:abstractNumId="2" w15:restartNumberingAfterBreak="0">
    <w:nsid w:val="28126948"/>
    <w:multiLevelType w:val="multilevel"/>
    <w:tmpl w:val="7B223B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030ED1"/>
    <w:multiLevelType w:val="hybridMultilevel"/>
    <w:tmpl w:val="C4D0F11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827D3C"/>
    <w:multiLevelType w:val="hybridMultilevel"/>
    <w:tmpl w:val="72B63E92"/>
    <w:lvl w:ilvl="0" w:tplc="45BA728A">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 w15:restartNumberingAfterBreak="0">
    <w:nsid w:val="302A691E"/>
    <w:multiLevelType w:val="hybridMultilevel"/>
    <w:tmpl w:val="E0363D56"/>
    <w:lvl w:ilvl="0" w:tplc="21B4479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8EB29E9"/>
    <w:multiLevelType w:val="hybridMultilevel"/>
    <w:tmpl w:val="F186457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7" w15:restartNumberingAfterBreak="0">
    <w:nsid w:val="59EA40F4"/>
    <w:multiLevelType w:val="hybridMultilevel"/>
    <w:tmpl w:val="C2942D18"/>
    <w:lvl w:ilvl="0" w:tplc="3FC0FA88">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8" w15:restartNumberingAfterBreak="0">
    <w:nsid w:val="6620276B"/>
    <w:multiLevelType w:val="hybridMultilevel"/>
    <w:tmpl w:val="DD5245F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15:restartNumberingAfterBreak="0">
    <w:nsid w:val="765D2858"/>
    <w:multiLevelType w:val="hybridMultilevel"/>
    <w:tmpl w:val="27E4D774"/>
    <w:lvl w:ilvl="0" w:tplc="C5E09AFC">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5"/>
  </w:num>
  <w:num w:numId="5">
    <w:abstractNumId w:val="3"/>
  </w:num>
  <w:num w:numId="6">
    <w:abstractNumId w:val="8"/>
  </w:num>
  <w:num w:numId="7">
    <w:abstractNumId w:val="6"/>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FE7"/>
    <w:rsid w:val="000035FD"/>
    <w:rsid w:val="00006598"/>
    <w:rsid w:val="000123E5"/>
    <w:rsid w:val="0003541A"/>
    <w:rsid w:val="00036FBE"/>
    <w:rsid w:val="000477F2"/>
    <w:rsid w:val="000503A7"/>
    <w:rsid w:val="000531A7"/>
    <w:rsid w:val="00062198"/>
    <w:rsid w:val="0008060B"/>
    <w:rsid w:val="00086CDF"/>
    <w:rsid w:val="000B5653"/>
    <w:rsid w:val="000C7603"/>
    <w:rsid w:val="000D016D"/>
    <w:rsid w:val="000D77C8"/>
    <w:rsid w:val="000F7CE6"/>
    <w:rsid w:val="0011273E"/>
    <w:rsid w:val="00140430"/>
    <w:rsid w:val="00145011"/>
    <w:rsid w:val="00151FC5"/>
    <w:rsid w:val="001544C8"/>
    <w:rsid w:val="001570D2"/>
    <w:rsid w:val="00171BA0"/>
    <w:rsid w:val="00171D5F"/>
    <w:rsid w:val="001A0630"/>
    <w:rsid w:val="001B1E55"/>
    <w:rsid w:val="001B44B2"/>
    <w:rsid w:val="001B71BB"/>
    <w:rsid w:val="001B7315"/>
    <w:rsid w:val="001B79EE"/>
    <w:rsid w:val="001C5045"/>
    <w:rsid w:val="001D080A"/>
    <w:rsid w:val="001E50E8"/>
    <w:rsid w:val="001F4C6B"/>
    <w:rsid w:val="001F4FC2"/>
    <w:rsid w:val="00207E33"/>
    <w:rsid w:val="00214AB4"/>
    <w:rsid w:val="00237123"/>
    <w:rsid w:val="002439EF"/>
    <w:rsid w:val="002510E3"/>
    <w:rsid w:val="002D10D3"/>
    <w:rsid w:val="002D1370"/>
    <w:rsid w:val="002F4F1A"/>
    <w:rsid w:val="0034121A"/>
    <w:rsid w:val="003646CC"/>
    <w:rsid w:val="003A0444"/>
    <w:rsid w:val="003A4B39"/>
    <w:rsid w:val="003A6437"/>
    <w:rsid w:val="003A6A47"/>
    <w:rsid w:val="003C2D04"/>
    <w:rsid w:val="003D4DEB"/>
    <w:rsid w:val="003F4834"/>
    <w:rsid w:val="00412A98"/>
    <w:rsid w:val="004259E8"/>
    <w:rsid w:val="004455EA"/>
    <w:rsid w:val="00445CB4"/>
    <w:rsid w:val="00450539"/>
    <w:rsid w:val="00482088"/>
    <w:rsid w:val="00493155"/>
    <w:rsid w:val="004A0A64"/>
    <w:rsid w:val="004A330D"/>
    <w:rsid w:val="004A5A00"/>
    <w:rsid w:val="004B0381"/>
    <w:rsid w:val="004B273E"/>
    <w:rsid w:val="004C41C6"/>
    <w:rsid w:val="004D149B"/>
    <w:rsid w:val="0050698D"/>
    <w:rsid w:val="00535BAB"/>
    <w:rsid w:val="00540358"/>
    <w:rsid w:val="00560954"/>
    <w:rsid w:val="0057116A"/>
    <w:rsid w:val="0058348F"/>
    <w:rsid w:val="00595B7A"/>
    <w:rsid w:val="005A3D06"/>
    <w:rsid w:val="005D5BEF"/>
    <w:rsid w:val="005F2C11"/>
    <w:rsid w:val="005F37B9"/>
    <w:rsid w:val="00620BFE"/>
    <w:rsid w:val="0065092E"/>
    <w:rsid w:val="00650F48"/>
    <w:rsid w:val="00670E88"/>
    <w:rsid w:val="00677813"/>
    <w:rsid w:val="006B57B1"/>
    <w:rsid w:val="006E0C11"/>
    <w:rsid w:val="006F48CE"/>
    <w:rsid w:val="00707A6F"/>
    <w:rsid w:val="00724A25"/>
    <w:rsid w:val="00732E3E"/>
    <w:rsid w:val="00767AF5"/>
    <w:rsid w:val="00776C82"/>
    <w:rsid w:val="0077769C"/>
    <w:rsid w:val="00777C74"/>
    <w:rsid w:val="00793CC0"/>
    <w:rsid w:val="007A4B3B"/>
    <w:rsid w:val="007B6470"/>
    <w:rsid w:val="00812ABE"/>
    <w:rsid w:val="008226BC"/>
    <w:rsid w:val="008366F7"/>
    <w:rsid w:val="00837832"/>
    <w:rsid w:val="00837AA1"/>
    <w:rsid w:val="008414B0"/>
    <w:rsid w:val="00842544"/>
    <w:rsid w:val="00847D22"/>
    <w:rsid w:val="00851AC3"/>
    <w:rsid w:val="008555A9"/>
    <w:rsid w:val="0086267E"/>
    <w:rsid w:val="008A39CF"/>
    <w:rsid w:val="008B3B10"/>
    <w:rsid w:val="008D4022"/>
    <w:rsid w:val="008F3923"/>
    <w:rsid w:val="00911621"/>
    <w:rsid w:val="0091566F"/>
    <w:rsid w:val="00950F80"/>
    <w:rsid w:val="00954FDF"/>
    <w:rsid w:val="00971078"/>
    <w:rsid w:val="00975DA8"/>
    <w:rsid w:val="00976115"/>
    <w:rsid w:val="00981619"/>
    <w:rsid w:val="00991140"/>
    <w:rsid w:val="00992396"/>
    <w:rsid w:val="009A3CDF"/>
    <w:rsid w:val="009C2627"/>
    <w:rsid w:val="009C6033"/>
    <w:rsid w:val="009C664D"/>
    <w:rsid w:val="009F1E40"/>
    <w:rsid w:val="009F5B38"/>
    <w:rsid w:val="00A21255"/>
    <w:rsid w:val="00A27379"/>
    <w:rsid w:val="00A27968"/>
    <w:rsid w:val="00A32956"/>
    <w:rsid w:val="00A37F1D"/>
    <w:rsid w:val="00A61C82"/>
    <w:rsid w:val="00A63387"/>
    <w:rsid w:val="00A659E8"/>
    <w:rsid w:val="00AA7E4A"/>
    <w:rsid w:val="00AB1064"/>
    <w:rsid w:val="00AB4611"/>
    <w:rsid w:val="00AB49DF"/>
    <w:rsid w:val="00AC5541"/>
    <w:rsid w:val="00AC78D4"/>
    <w:rsid w:val="00B16318"/>
    <w:rsid w:val="00B3128E"/>
    <w:rsid w:val="00B3552B"/>
    <w:rsid w:val="00B45428"/>
    <w:rsid w:val="00B55537"/>
    <w:rsid w:val="00B578FC"/>
    <w:rsid w:val="00B7707F"/>
    <w:rsid w:val="00B84CDC"/>
    <w:rsid w:val="00BA1696"/>
    <w:rsid w:val="00BC287B"/>
    <w:rsid w:val="00BC48D9"/>
    <w:rsid w:val="00BC6FC6"/>
    <w:rsid w:val="00BF1158"/>
    <w:rsid w:val="00C15680"/>
    <w:rsid w:val="00C21AE5"/>
    <w:rsid w:val="00C2247B"/>
    <w:rsid w:val="00C26416"/>
    <w:rsid w:val="00C60D20"/>
    <w:rsid w:val="00C6323C"/>
    <w:rsid w:val="00C82D8D"/>
    <w:rsid w:val="00CB4FE7"/>
    <w:rsid w:val="00CD7C20"/>
    <w:rsid w:val="00CE092E"/>
    <w:rsid w:val="00CE17C6"/>
    <w:rsid w:val="00CE4DD5"/>
    <w:rsid w:val="00D34E19"/>
    <w:rsid w:val="00D351C3"/>
    <w:rsid w:val="00D361ED"/>
    <w:rsid w:val="00D44A38"/>
    <w:rsid w:val="00D805E4"/>
    <w:rsid w:val="00D93EB2"/>
    <w:rsid w:val="00D9403F"/>
    <w:rsid w:val="00DA64AC"/>
    <w:rsid w:val="00DB13E3"/>
    <w:rsid w:val="00DB6A0E"/>
    <w:rsid w:val="00DC2C9A"/>
    <w:rsid w:val="00DF7717"/>
    <w:rsid w:val="00E325A9"/>
    <w:rsid w:val="00E535C8"/>
    <w:rsid w:val="00E9248B"/>
    <w:rsid w:val="00E93173"/>
    <w:rsid w:val="00E96D9A"/>
    <w:rsid w:val="00EA07A1"/>
    <w:rsid w:val="00EA34D8"/>
    <w:rsid w:val="00EB74DE"/>
    <w:rsid w:val="00EB7BF5"/>
    <w:rsid w:val="00EC12C6"/>
    <w:rsid w:val="00EE0FB7"/>
    <w:rsid w:val="00EE487A"/>
    <w:rsid w:val="00EF35EE"/>
    <w:rsid w:val="00EF6385"/>
    <w:rsid w:val="00F06645"/>
    <w:rsid w:val="00F14EC0"/>
    <w:rsid w:val="00F16083"/>
    <w:rsid w:val="00F17400"/>
    <w:rsid w:val="00F234BC"/>
    <w:rsid w:val="00F44735"/>
    <w:rsid w:val="00F45091"/>
    <w:rsid w:val="00F62477"/>
    <w:rsid w:val="00F6354C"/>
    <w:rsid w:val="00FB0FF0"/>
    <w:rsid w:val="00FB447C"/>
    <w:rsid w:val="00FB51D3"/>
    <w:rsid w:val="00FE1C74"/>
    <w:rsid w:val="00FF0A86"/>
    <w:rsid w:val="00FF66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AEBD"/>
  <w15:docId w15:val="{8CC9FF99-98F7-4F62-A897-9701D72A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14EC0"/>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uiPriority w:val="9"/>
    <w:qFormat/>
    <w:rsid w:val="00CB4FE7"/>
    <w:pPr>
      <w:keepNext/>
      <w:jc w:val="center"/>
      <w:outlineLvl w:val="0"/>
    </w:pPr>
    <w:rPr>
      <w:rFonts w:ascii="Cambria" w:hAnsi="Cambria"/>
      <w:b/>
      <w:bCs/>
      <w:kern w:val="32"/>
      <w:sz w:val="32"/>
      <w:szCs w:val="32"/>
      <w:lang w:val="x-none"/>
    </w:rPr>
  </w:style>
  <w:style w:type="paragraph" w:styleId="Cmsor2">
    <w:name w:val="heading 2"/>
    <w:basedOn w:val="Norml"/>
    <w:next w:val="Norml"/>
    <w:link w:val="Cmsor2Char"/>
    <w:uiPriority w:val="9"/>
    <w:qFormat/>
    <w:rsid w:val="00CB4FE7"/>
    <w:pPr>
      <w:keepNext/>
      <w:spacing w:before="240" w:after="60"/>
      <w:outlineLvl w:val="1"/>
    </w:pPr>
    <w:rPr>
      <w:rFonts w:ascii="Cambria" w:hAnsi="Cambria"/>
      <w:b/>
      <w:bCs/>
      <w:i/>
      <w:iCs/>
      <w:sz w:val="28"/>
      <w:szCs w:val="28"/>
      <w:lang w:val="x-none"/>
    </w:rPr>
  </w:style>
  <w:style w:type="paragraph" w:styleId="Cmsor3">
    <w:name w:val="heading 3"/>
    <w:basedOn w:val="Norml"/>
    <w:next w:val="Norml"/>
    <w:link w:val="Cmsor3Char"/>
    <w:uiPriority w:val="9"/>
    <w:qFormat/>
    <w:rsid w:val="00CB4FE7"/>
    <w:pPr>
      <w:keepNext/>
      <w:spacing w:before="240" w:after="60"/>
      <w:outlineLvl w:val="2"/>
    </w:pPr>
    <w:rPr>
      <w:rFonts w:ascii="Cambria" w:hAnsi="Cambria"/>
      <w:b/>
      <w:bCs/>
      <w:sz w:val="26"/>
      <w:szCs w:val="26"/>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B4FE7"/>
    <w:rPr>
      <w:rFonts w:ascii="Cambria" w:eastAsia="Times New Roman" w:hAnsi="Cambria" w:cs="Times New Roman"/>
      <w:b/>
      <w:bCs/>
      <w:kern w:val="32"/>
      <w:sz w:val="32"/>
      <w:szCs w:val="32"/>
      <w:lang w:val="x-none" w:eastAsia="ar-SA"/>
    </w:rPr>
  </w:style>
  <w:style w:type="character" w:customStyle="1" w:styleId="Cmsor2Char">
    <w:name w:val="Címsor 2 Char"/>
    <w:basedOn w:val="Bekezdsalapbettpusa"/>
    <w:link w:val="Cmsor2"/>
    <w:uiPriority w:val="9"/>
    <w:rsid w:val="00CB4FE7"/>
    <w:rPr>
      <w:rFonts w:ascii="Cambria" w:eastAsia="Times New Roman" w:hAnsi="Cambria" w:cs="Times New Roman"/>
      <w:b/>
      <w:bCs/>
      <w:i/>
      <w:iCs/>
      <w:sz w:val="28"/>
      <w:szCs w:val="28"/>
      <w:lang w:val="x-none" w:eastAsia="ar-SA"/>
    </w:rPr>
  </w:style>
  <w:style w:type="character" w:customStyle="1" w:styleId="Cmsor3Char">
    <w:name w:val="Címsor 3 Char"/>
    <w:basedOn w:val="Bekezdsalapbettpusa"/>
    <w:link w:val="Cmsor3"/>
    <w:uiPriority w:val="9"/>
    <w:rsid w:val="00CB4FE7"/>
    <w:rPr>
      <w:rFonts w:ascii="Cambria" w:eastAsia="Times New Roman" w:hAnsi="Cambria" w:cs="Times New Roman"/>
      <w:b/>
      <w:bCs/>
      <w:sz w:val="26"/>
      <w:szCs w:val="26"/>
      <w:lang w:val="x-none" w:eastAsia="ar-SA"/>
    </w:rPr>
  </w:style>
  <w:style w:type="paragraph" w:customStyle="1" w:styleId="LE">
    <w:name w:val="LE"/>
    <w:basedOn w:val="Norml"/>
    <w:uiPriority w:val="99"/>
    <w:rsid w:val="00CB4FE7"/>
    <w:pPr>
      <w:spacing w:line="360" w:lineRule="auto"/>
      <w:jc w:val="both"/>
    </w:pPr>
    <w:rPr>
      <w:rFonts w:ascii="H-Arial" w:hAnsi="H-Arial" w:cs="H-Arial"/>
    </w:rPr>
  </w:style>
  <w:style w:type="paragraph" w:styleId="llb">
    <w:name w:val="footer"/>
    <w:basedOn w:val="Norml"/>
    <w:link w:val="llbChar"/>
    <w:uiPriority w:val="99"/>
    <w:rsid w:val="00CB4FE7"/>
    <w:pPr>
      <w:tabs>
        <w:tab w:val="center" w:pos="4536"/>
        <w:tab w:val="right" w:pos="9072"/>
      </w:tabs>
    </w:pPr>
    <w:rPr>
      <w:lang w:val="x-none"/>
    </w:rPr>
  </w:style>
  <w:style w:type="character" w:customStyle="1" w:styleId="llbChar">
    <w:name w:val="Élőláb Char"/>
    <w:basedOn w:val="Bekezdsalapbettpusa"/>
    <w:link w:val="llb"/>
    <w:uiPriority w:val="99"/>
    <w:rsid w:val="00CB4FE7"/>
    <w:rPr>
      <w:rFonts w:ascii="Times New Roman" w:eastAsia="Times New Roman" w:hAnsi="Times New Roman" w:cs="Times New Roman"/>
      <w:sz w:val="24"/>
      <w:szCs w:val="24"/>
      <w:lang w:val="x-none" w:eastAsia="ar-SA"/>
    </w:rPr>
  </w:style>
  <w:style w:type="character" w:styleId="Oldalszm">
    <w:name w:val="page number"/>
    <w:basedOn w:val="Bekezdsalapbettpusa"/>
    <w:uiPriority w:val="99"/>
    <w:rsid w:val="00CB4FE7"/>
  </w:style>
  <w:style w:type="paragraph" w:styleId="lfej">
    <w:name w:val="header"/>
    <w:basedOn w:val="Norml"/>
    <w:link w:val="lfejChar"/>
    <w:uiPriority w:val="99"/>
    <w:rsid w:val="00CB4FE7"/>
    <w:pPr>
      <w:tabs>
        <w:tab w:val="center" w:pos="4536"/>
        <w:tab w:val="right" w:pos="9072"/>
      </w:tabs>
    </w:pPr>
    <w:rPr>
      <w:lang w:val="x-none"/>
    </w:rPr>
  </w:style>
  <w:style w:type="character" w:customStyle="1" w:styleId="lfejChar">
    <w:name w:val="Élőfej Char"/>
    <w:basedOn w:val="Bekezdsalapbettpusa"/>
    <w:link w:val="lfej"/>
    <w:uiPriority w:val="99"/>
    <w:rsid w:val="00CB4FE7"/>
    <w:rPr>
      <w:rFonts w:ascii="Times New Roman" w:eastAsia="Times New Roman" w:hAnsi="Times New Roman" w:cs="Times New Roman"/>
      <w:sz w:val="24"/>
      <w:szCs w:val="24"/>
      <w:lang w:val="x-none" w:eastAsia="ar-SA"/>
    </w:rPr>
  </w:style>
  <w:style w:type="paragraph" w:styleId="Szvegtrzsbehzssal">
    <w:name w:val="Body Text Indent"/>
    <w:basedOn w:val="Norml"/>
    <w:link w:val="SzvegtrzsbehzssalChar"/>
    <w:uiPriority w:val="99"/>
    <w:rsid w:val="00CB4FE7"/>
    <w:pPr>
      <w:spacing w:after="120"/>
      <w:ind w:left="283"/>
    </w:pPr>
    <w:rPr>
      <w:lang w:val="x-none"/>
    </w:rPr>
  </w:style>
  <w:style w:type="character" w:customStyle="1" w:styleId="SzvegtrzsbehzssalChar">
    <w:name w:val="Szövegtörzs behúzással Char"/>
    <w:basedOn w:val="Bekezdsalapbettpusa"/>
    <w:link w:val="Szvegtrzsbehzssal"/>
    <w:uiPriority w:val="99"/>
    <w:rsid w:val="00CB4FE7"/>
    <w:rPr>
      <w:rFonts w:ascii="Times New Roman" w:eastAsia="Times New Roman" w:hAnsi="Times New Roman" w:cs="Times New Roman"/>
      <w:sz w:val="24"/>
      <w:szCs w:val="24"/>
      <w:lang w:val="x-none" w:eastAsia="ar-SA"/>
    </w:rPr>
  </w:style>
  <w:style w:type="paragraph" w:customStyle="1" w:styleId="WW-Szvegtrzsbehzssal2">
    <w:name w:val="WW-Szövegtörzs behúzással 2"/>
    <w:basedOn w:val="Norml"/>
    <w:uiPriority w:val="99"/>
    <w:rsid w:val="00CB4FE7"/>
    <w:pPr>
      <w:tabs>
        <w:tab w:val="left" w:pos="709"/>
      </w:tabs>
      <w:ind w:left="709" w:hanging="709"/>
      <w:jc w:val="both"/>
    </w:pPr>
    <w:rPr>
      <w:rFonts w:ascii="H-Times New Roman" w:eastAsia="SimSun" w:hAnsi="H-Times New Roman" w:cs="H-Times New Roman"/>
    </w:rPr>
  </w:style>
  <w:style w:type="paragraph" w:styleId="Szvegtrzs2">
    <w:name w:val="Body Text 2"/>
    <w:basedOn w:val="Norml"/>
    <w:link w:val="Szvegtrzs2Char"/>
    <w:uiPriority w:val="99"/>
    <w:semiHidden/>
    <w:rsid w:val="00CB4FE7"/>
    <w:pPr>
      <w:spacing w:after="120" w:line="480" w:lineRule="auto"/>
    </w:pPr>
    <w:rPr>
      <w:lang w:val="x-none"/>
    </w:rPr>
  </w:style>
  <w:style w:type="character" w:customStyle="1" w:styleId="Szvegtrzs2Char">
    <w:name w:val="Szövegtörzs 2 Char"/>
    <w:basedOn w:val="Bekezdsalapbettpusa"/>
    <w:link w:val="Szvegtrzs2"/>
    <w:uiPriority w:val="99"/>
    <w:semiHidden/>
    <w:rsid w:val="00CB4FE7"/>
    <w:rPr>
      <w:rFonts w:ascii="Times New Roman" w:eastAsia="Times New Roman" w:hAnsi="Times New Roman" w:cs="Times New Roman"/>
      <w:sz w:val="24"/>
      <w:szCs w:val="24"/>
      <w:lang w:val="x-none" w:eastAsia="ar-SA"/>
    </w:rPr>
  </w:style>
  <w:style w:type="paragraph" w:styleId="Buborkszveg">
    <w:name w:val="Balloon Text"/>
    <w:basedOn w:val="Norml"/>
    <w:link w:val="BuborkszvegChar"/>
    <w:uiPriority w:val="99"/>
    <w:semiHidden/>
    <w:unhideWhenUsed/>
    <w:rsid w:val="00D93EB2"/>
    <w:rPr>
      <w:rFonts w:ascii="Tahoma" w:hAnsi="Tahoma" w:cs="Tahoma"/>
      <w:sz w:val="16"/>
      <w:szCs w:val="16"/>
    </w:rPr>
  </w:style>
  <w:style w:type="character" w:customStyle="1" w:styleId="BuborkszvegChar">
    <w:name w:val="Buborékszöveg Char"/>
    <w:basedOn w:val="Bekezdsalapbettpusa"/>
    <w:link w:val="Buborkszveg"/>
    <w:uiPriority w:val="99"/>
    <w:semiHidden/>
    <w:rsid w:val="00D93EB2"/>
    <w:rPr>
      <w:rFonts w:ascii="Tahoma" w:eastAsia="Times New Roman" w:hAnsi="Tahoma" w:cs="Tahoma"/>
      <w:sz w:val="16"/>
      <w:szCs w:val="16"/>
      <w:lang w:eastAsia="ar-SA"/>
    </w:rPr>
  </w:style>
  <w:style w:type="paragraph" w:styleId="Listaszerbekezds">
    <w:name w:val="List Paragraph"/>
    <w:basedOn w:val="Norml"/>
    <w:uiPriority w:val="34"/>
    <w:qFormat/>
    <w:rsid w:val="00B7707F"/>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0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2D58A-4E7E-444A-B950-B6D47004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2835</Words>
  <Characters>19563</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Kókai Péter</dc:creator>
  <cp:lastModifiedBy>Bernáthné Barczi Judit</cp:lastModifiedBy>
  <cp:revision>4</cp:revision>
  <cp:lastPrinted>2021-07-01T08:45:00Z</cp:lastPrinted>
  <dcterms:created xsi:type="dcterms:W3CDTF">2021-07-05T10:15:00Z</dcterms:created>
  <dcterms:modified xsi:type="dcterms:W3CDTF">2021-07-05T13:39:00Z</dcterms:modified>
</cp:coreProperties>
</file>